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B50567" w:rsidRDefault="00B50567" w:rsidP="00B5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Разгонского муниципального образования</w:t>
      </w:r>
    </w:p>
    <w:p w:rsidR="00B50567" w:rsidRDefault="00B50567" w:rsidP="00B50567">
      <w:pPr>
        <w:jc w:val="center"/>
        <w:rPr>
          <w:b/>
          <w:sz w:val="36"/>
          <w:szCs w:val="36"/>
        </w:rPr>
      </w:pPr>
    </w:p>
    <w:p w:rsidR="00B50567" w:rsidRDefault="00B50567" w:rsidP="00B505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50567" w:rsidRDefault="00B50567" w:rsidP="00B50567"/>
    <w:p w:rsidR="00B50567" w:rsidRPr="004A029A" w:rsidRDefault="00E87C5E" w:rsidP="00B50567">
      <w:r>
        <w:t xml:space="preserve">от </w:t>
      </w:r>
      <w:r w:rsidR="00167FAF">
        <w:t>07</w:t>
      </w:r>
      <w:r w:rsidR="00B548D3">
        <w:t xml:space="preserve"> </w:t>
      </w:r>
      <w:r w:rsidR="00501A20">
        <w:t>апреля</w:t>
      </w:r>
      <w:r w:rsidR="006B3B47">
        <w:t xml:space="preserve"> 202</w:t>
      </w:r>
      <w:r w:rsidR="002663DF">
        <w:t>2</w:t>
      </w:r>
      <w:r w:rsidR="00D632EB">
        <w:t xml:space="preserve"> </w:t>
      </w:r>
      <w:r w:rsidR="00B50567">
        <w:t xml:space="preserve">г.                                                                                 </w:t>
      </w:r>
      <w:r w:rsidR="006B3B47">
        <w:t xml:space="preserve">                      </w:t>
      </w:r>
      <w:r>
        <w:t>№</w:t>
      </w:r>
      <w:r w:rsidR="006B3B47">
        <w:t xml:space="preserve"> </w:t>
      </w:r>
      <w:r w:rsidR="002663DF">
        <w:t>1</w:t>
      </w:r>
      <w:r w:rsidR="00167FAF">
        <w:t>5а</w:t>
      </w:r>
      <w:r>
        <w:t xml:space="preserve"> </w:t>
      </w:r>
    </w:p>
    <w:p w:rsidR="00B50567" w:rsidRDefault="00B50567" w:rsidP="00B50567"/>
    <w:p w:rsidR="00B50567" w:rsidRDefault="00B50567" w:rsidP="00B50567"/>
    <w:p w:rsidR="00B50567" w:rsidRDefault="00167FAF" w:rsidP="00B50567">
      <w:r>
        <w:t xml:space="preserve">О проведении </w:t>
      </w:r>
      <w:r w:rsidR="00B50567">
        <w:t xml:space="preserve">месячника по </w:t>
      </w:r>
      <w:r>
        <w:t>пожарной</w:t>
      </w:r>
    </w:p>
    <w:p w:rsidR="00B50567" w:rsidRDefault="00167FAF" w:rsidP="00B50567">
      <w:r>
        <w:t xml:space="preserve">безопасности на </w:t>
      </w:r>
      <w:r w:rsidR="00B50567">
        <w:t>территорий населенных пунктов</w:t>
      </w:r>
    </w:p>
    <w:p w:rsidR="00B50567" w:rsidRDefault="00B50567" w:rsidP="00B50567">
      <w:r>
        <w:t>Разгонского муниципального образования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both"/>
      </w:pPr>
      <w:r>
        <w:t xml:space="preserve">           </w:t>
      </w:r>
      <w:r w:rsidR="00167FAF">
        <w:t xml:space="preserve"> В целях реализации мер по защите населенных пунктов и объектов экономики от пожаров, в соответствии со ст.18 Федерального закона от 21.12.1994 г. №69-ФЗ «О пожарной безопасности», протоколом №5 от 05.04.2022 г. заседания комиссии по предупреждению и ликвидации чрезвычайных ситуаций и обеспечения пожарной безопасности администрации Разгонского муниципального образования, постановлением администрации Тайшетского района от 07.04.2022 г. №260 «О проведении месячника пожарной безопасности на территории муниципальных образований Тайшетского района»</w:t>
      </w:r>
      <w:r w:rsidR="00890941">
        <w:t>, Федеральн</w:t>
      </w:r>
      <w:r w:rsidR="00B548D3">
        <w:t>ым</w:t>
      </w:r>
      <w:r w:rsidR="00890941">
        <w:t xml:space="preserve"> закон</w:t>
      </w:r>
      <w:r w:rsidR="00B548D3">
        <w:t>ом</w:t>
      </w:r>
      <w:r w:rsidR="00890941">
        <w:t xml:space="preserve"> от 06.10.2003 г. №131-ФЗ «Об общих принципах организации местного самоуправления в Российской Федерации»</w:t>
      </w:r>
      <w:r>
        <w:t>,</w:t>
      </w:r>
      <w:r w:rsidR="007075E8">
        <w:t xml:space="preserve"> </w:t>
      </w:r>
      <w:r>
        <w:t>ст.ст. 23, 46 Устава Разгонского муниципального образования, администрация Разгонского муниципального образования</w:t>
      </w:r>
    </w:p>
    <w:p w:rsidR="00B50567" w:rsidRDefault="00B50567" w:rsidP="00B50567">
      <w:pPr>
        <w:jc w:val="both"/>
      </w:pPr>
    </w:p>
    <w:p w:rsidR="00B50567" w:rsidRDefault="00B50567" w:rsidP="00B50567">
      <w:pPr>
        <w:jc w:val="both"/>
      </w:pPr>
      <w:r>
        <w:t>ПОСТАНОВЛЯЕТ:</w:t>
      </w:r>
    </w:p>
    <w:p w:rsidR="00B50567" w:rsidRDefault="00B50567" w:rsidP="00B50567">
      <w:pPr>
        <w:jc w:val="both"/>
      </w:pPr>
    </w:p>
    <w:p w:rsidR="00B50567" w:rsidRDefault="00B50567" w:rsidP="00B50567">
      <w:pPr>
        <w:ind w:firstLine="360"/>
        <w:jc w:val="both"/>
      </w:pPr>
      <w:r>
        <w:t xml:space="preserve">      1. </w:t>
      </w:r>
      <w:r w:rsidR="00B548D3">
        <w:t>Провести на территории Разгонского муниципального образования</w:t>
      </w:r>
      <w:r>
        <w:t xml:space="preserve"> с </w:t>
      </w:r>
      <w:r w:rsidR="00167FAF">
        <w:t>07</w:t>
      </w:r>
      <w:r w:rsidR="006B3B47">
        <w:t>.04.202</w:t>
      </w:r>
      <w:r w:rsidR="002663DF">
        <w:t>2</w:t>
      </w:r>
      <w:r>
        <w:t xml:space="preserve"> г. по </w:t>
      </w:r>
      <w:r w:rsidR="00167FAF">
        <w:t>06</w:t>
      </w:r>
      <w:r>
        <w:t>.0</w:t>
      </w:r>
      <w:r w:rsidR="00167FAF">
        <w:t>5</w:t>
      </w:r>
      <w:r w:rsidR="006B3B47">
        <w:t>.202</w:t>
      </w:r>
      <w:r w:rsidR="002663DF">
        <w:t>2</w:t>
      </w:r>
      <w:r w:rsidR="00A673E2">
        <w:t xml:space="preserve"> </w:t>
      </w:r>
      <w:r>
        <w:t xml:space="preserve">г. месячник </w:t>
      </w:r>
      <w:r w:rsidR="00F753C6">
        <w:t xml:space="preserve">пожарной безопасности на территории </w:t>
      </w:r>
      <w:r>
        <w:t xml:space="preserve">Разгонского муниципального образования.      </w:t>
      </w:r>
    </w:p>
    <w:p w:rsidR="00F753C6" w:rsidRDefault="00B50567" w:rsidP="00B50567">
      <w:pPr>
        <w:ind w:firstLine="360"/>
        <w:jc w:val="both"/>
      </w:pPr>
      <w:r>
        <w:t xml:space="preserve">      2. </w:t>
      </w:r>
      <w:r w:rsidR="00F753C6">
        <w:t>Активизировать работу по противопожарной пропаганде через «Вестник Разгонского муниципального образования», информационные стенды, сайт администрации;</w:t>
      </w:r>
    </w:p>
    <w:p w:rsidR="00F753C6" w:rsidRDefault="00F753C6" w:rsidP="00B50567">
      <w:pPr>
        <w:ind w:firstLine="360"/>
        <w:jc w:val="both"/>
      </w:pPr>
      <w:r>
        <w:t xml:space="preserve">      3. Издание и распространение памяток, брошюр, инструктажей при проведении подворовых обходов и сходов граждан;</w:t>
      </w:r>
    </w:p>
    <w:p w:rsidR="00B50567" w:rsidRDefault="00F753C6" w:rsidP="00B50567">
      <w:pPr>
        <w:ind w:firstLine="360"/>
        <w:jc w:val="both"/>
      </w:pPr>
      <w:r>
        <w:t xml:space="preserve">      4. Усиление профилактической работы в области пожарной безопасности, особенно в многодетных и неблагополучных семьях, социально незащищенных слоях населения;</w:t>
      </w:r>
      <w:r w:rsidR="00B50567">
        <w:t xml:space="preserve">      </w:t>
      </w:r>
    </w:p>
    <w:p w:rsidR="00B50567" w:rsidRDefault="00B50567" w:rsidP="00B50567">
      <w:pPr>
        <w:ind w:firstLine="360"/>
        <w:jc w:val="both"/>
      </w:pPr>
      <w:r>
        <w:t xml:space="preserve">      </w:t>
      </w:r>
      <w:r w:rsidR="00F753C6">
        <w:t>5</w:t>
      </w:r>
      <w:r>
        <w:t>. Привлеч</w:t>
      </w:r>
      <w:r w:rsidR="00F753C6">
        <w:t>ение</w:t>
      </w:r>
      <w:r>
        <w:t xml:space="preserve"> населени</w:t>
      </w:r>
      <w:r w:rsidR="00F753C6">
        <w:t>я</w:t>
      </w:r>
      <w:r>
        <w:t xml:space="preserve"> к санитарной очистке и поддержанию должного санитарно-гигиенического состояния территорий жилищного фонда, прове</w:t>
      </w:r>
      <w:r w:rsidR="00F753C6">
        <w:t>дение</w:t>
      </w:r>
      <w:r>
        <w:t xml:space="preserve"> необходим</w:t>
      </w:r>
      <w:r w:rsidR="00F753C6">
        <w:t>ой</w:t>
      </w:r>
      <w:r>
        <w:t xml:space="preserve"> разъяснительн</w:t>
      </w:r>
      <w:r w:rsidR="00F753C6">
        <w:t>ой</w:t>
      </w:r>
      <w:r>
        <w:t xml:space="preserve"> работ</w:t>
      </w:r>
      <w:r w:rsidR="00F753C6">
        <w:t>ы</w:t>
      </w:r>
      <w:r>
        <w:t>.</w:t>
      </w:r>
    </w:p>
    <w:p w:rsidR="00F753C6" w:rsidRDefault="00F753C6" w:rsidP="00B50567">
      <w:pPr>
        <w:ind w:firstLine="360"/>
        <w:jc w:val="both"/>
      </w:pPr>
      <w:r>
        <w:t xml:space="preserve">       6. </w:t>
      </w:r>
      <w:r w:rsidR="000651C5">
        <w:t>О</w:t>
      </w:r>
      <w:r w:rsidR="000651C5" w:rsidRPr="000651C5">
        <w:t>существить проверки технического состояния противопожарного водоснабжения организаций (объектов), принять меры по своевременному ремонту неисправных гидрантов;</w:t>
      </w:r>
    </w:p>
    <w:p w:rsidR="000651C5" w:rsidRPr="000651C5" w:rsidRDefault="000651C5" w:rsidP="000651C5">
      <w:pPr>
        <w:tabs>
          <w:tab w:val="left" w:pos="284"/>
          <w:tab w:val="left" w:pos="567"/>
          <w:tab w:val="left" w:pos="709"/>
        </w:tabs>
        <w:jc w:val="both"/>
      </w:pPr>
      <w:r>
        <w:t xml:space="preserve">        </w:t>
      </w:r>
      <w:r>
        <w:rPr>
          <w:sz w:val="28"/>
          <w:szCs w:val="28"/>
        </w:rPr>
        <w:t xml:space="preserve">   </w:t>
      </w:r>
      <w:r w:rsidRPr="000651C5">
        <w:t xml:space="preserve"> </w:t>
      </w:r>
      <w:r>
        <w:t>7</w:t>
      </w:r>
      <w:r w:rsidRPr="000651C5">
        <w:t xml:space="preserve">) </w:t>
      </w:r>
      <w:r>
        <w:t>С</w:t>
      </w:r>
      <w:r w:rsidRPr="000651C5">
        <w:t>воими распоряжениями запретить сжигание мусора, сухой растительности, отходов производства на территории организаций;</w:t>
      </w:r>
    </w:p>
    <w:p w:rsidR="000651C5" w:rsidRPr="000651C5" w:rsidRDefault="000651C5" w:rsidP="000651C5">
      <w:pPr>
        <w:tabs>
          <w:tab w:val="left" w:pos="709"/>
        </w:tabs>
        <w:jc w:val="both"/>
      </w:pPr>
      <w:r>
        <w:lastRenderedPageBreak/>
        <w:t xml:space="preserve">            8</w:t>
      </w:r>
      <w:r w:rsidRPr="000651C5">
        <w:t>) временно приостанавливать в пожароопасный период в условиях устойчивой сухой, жаркой и ветреной погоды или при получении штормового предупреждения разведение костров, проведение пожароопасных работ на определенных участках, топку печей, кухонных очагов и котельных установок, работающих на твердом топливе;</w:t>
      </w:r>
    </w:p>
    <w:p w:rsidR="00B50567" w:rsidRDefault="00B50567" w:rsidP="00B50567">
      <w:pPr>
        <w:ind w:firstLine="360"/>
        <w:jc w:val="both"/>
      </w:pPr>
      <w:r>
        <w:t xml:space="preserve">      </w:t>
      </w:r>
      <w:r w:rsidR="000651C5">
        <w:t>9</w:t>
      </w:r>
      <w:r>
        <w:t>. Опубликовать настоящее постановление в «Вестнике Разгонского муниципального образования».</w:t>
      </w:r>
    </w:p>
    <w:p w:rsidR="00B50567" w:rsidRDefault="00B50567" w:rsidP="00B50567">
      <w:pPr>
        <w:jc w:val="both"/>
      </w:pPr>
      <w:r>
        <w:t xml:space="preserve">            13.  Контроль за исполнением настоящего постановления оставляю за собой.</w:t>
      </w:r>
    </w:p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B50567" w:rsidP="00B50567"/>
    <w:p w:rsidR="00B50567" w:rsidRDefault="00675521" w:rsidP="00B50567">
      <w:r>
        <w:t>Глава</w:t>
      </w:r>
      <w:r w:rsidR="004A029A">
        <w:t xml:space="preserve"> </w:t>
      </w:r>
      <w:r w:rsidR="00B50567">
        <w:t xml:space="preserve"> администрации Разгонского</w:t>
      </w:r>
    </w:p>
    <w:p w:rsidR="00B50567" w:rsidRDefault="00B50567" w:rsidP="00B50567">
      <w:r>
        <w:t xml:space="preserve">муниципального образования                                  </w:t>
      </w:r>
      <w:r w:rsidR="004A029A">
        <w:t xml:space="preserve">                      Р.С. Журавлева</w:t>
      </w:r>
    </w:p>
    <w:p w:rsidR="00B50567" w:rsidRDefault="00B50567" w:rsidP="00B50567"/>
    <w:p w:rsidR="00B50567" w:rsidRDefault="00B50567" w:rsidP="00B50567"/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p w:rsidR="00B50567" w:rsidRDefault="00B50567" w:rsidP="00B50567">
      <w:pPr>
        <w:jc w:val="right"/>
        <w:rPr>
          <w:sz w:val="28"/>
          <w:szCs w:val="28"/>
        </w:rPr>
      </w:pPr>
    </w:p>
    <w:sectPr w:rsidR="00B50567" w:rsidSect="0093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FFC" w:rsidRDefault="009F3FFC" w:rsidP="00B50567">
      <w:r>
        <w:separator/>
      </w:r>
    </w:p>
  </w:endnote>
  <w:endnote w:type="continuationSeparator" w:id="1">
    <w:p w:rsidR="009F3FFC" w:rsidRDefault="009F3FFC" w:rsidP="00B50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FFC" w:rsidRDefault="009F3FFC" w:rsidP="00B50567">
      <w:r>
        <w:separator/>
      </w:r>
    </w:p>
  </w:footnote>
  <w:footnote w:type="continuationSeparator" w:id="1">
    <w:p w:rsidR="009F3FFC" w:rsidRDefault="009F3FFC" w:rsidP="00B50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7"/>
    <w:rsid w:val="000651C5"/>
    <w:rsid w:val="000A07B1"/>
    <w:rsid w:val="000B35C7"/>
    <w:rsid w:val="000F038C"/>
    <w:rsid w:val="00167FAF"/>
    <w:rsid w:val="002663DF"/>
    <w:rsid w:val="00291B3D"/>
    <w:rsid w:val="002A1764"/>
    <w:rsid w:val="00302FEE"/>
    <w:rsid w:val="003073EA"/>
    <w:rsid w:val="00393257"/>
    <w:rsid w:val="003C191B"/>
    <w:rsid w:val="00404566"/>
    <w:rsid w:val="00405D51"/>
    <w:rsid w:val="00497383"/>
    <w:rsid w:val="004A029A"/>
    <w:rsid w:val="004B41A7"/>
    <w:rsid w:val="00501A20"/>
    <w:rsid w:val="00536461"/>
    <w:rsid w:val="005A69D5"/>
    <w:rsid w:val="0066536A"/>
    <w:rsid w:val="00675521"/>
    <w:rsid w:val="0068574B"/>
    <w:rsid w:val="006B3B47"/>
    <w:rsid w:val="006E704B"/>
    <w:rsid w:val="007029C3"/>
    <w:rsid w:val="007075E8"/>
    <w:rsid w:val="00712026"/>
    <w:rsid w:val="007C0B99"/>
    <w:rsid w:val="00804452"/>
    <w:rsid w:val="008238F8"/>
    <w:rsid w:val="00890941"/>
    <w:rsid w:val="00937391"/>
    <w:rsid w:val="009D2FAF"/>
    <w:rsid w:val="009D7551"/>
    <w:rsid w:val="009F3FFC"/>
    <w:rsid w:val="00A014D2"/>
    <w:rsid w:val="00A408BB"/>
    <w:rsid w:val="00A62E81"/>
    <w:rsid w:val="00A673E2"/>
    <w:rsid w:val="00AA709B"/>
    <w:rsid w:val="00AE24E4"/>
    <w:rsid w:val="00AE5928"/>
    <w:rsid w:val="00B138E7"/>
    <w:rsid w:val="00B50567"/>
    <w:rsid w:val="00B548D3"/>
    <w:rsid w:val="00C10D97"/>
    <w:rsid w:val="00CD70E2"/>
    <w:rsid w:val="00D14EF8"/>
    <w:rsid w:val="00D52CF1"/>
    <w:rsid w:val="00D632EB"/>
    <w:rsid w:val="00E0196E"/>
    <w:rsid w:val="00E12CC9"/>
    <w:rsid w:val="00E47E87"/>
    <w:rsid w:val="00E87C5E"/>
    <w:rsid w:val="00E9663F"/>
    <w:rsid w:val="00EB7956"/>
    <w:rsid w:val="00EC4FCE"/>
    <w:rsid w:val="00ED2E66"/>
    <w:rsid w:val="00F36DEC"/>
    <w:rsid w:val="00F64F44"/>
    <w:rsid w:val="00F753C6"/>
    <w:rsid w:val="00FB6F02"/>
    <w:rsid w:val="00FF1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50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05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5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2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19291-6BF0-45A2-B2C2-10A02733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35</cp:revision>
  <cp:lastPrinted>2022-04-21T05:19:00Z</cp:lastPrinted>
  <dcterms:created xsi:type="dcterms:W3CDTF">2013-04-17T23:26:00Z</dcterms:created>
  <dcterms:modified xsi:type="dcterms:W3CDTF">2022-04-21T05:19:00Z</dcterms:modified>
</cp:coreProperties>
</file>