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648"/>
      </w:tblGrid>
      <w:tr w:rsidR="00BE74E1" w:rsidTr="00BC3A2C">
        <w:trPr>
          <w:trHeight w:val="2420"/>
        </w:trPr>
        <w:tc>
          <w:tcPr>
            <w:tcW w:w="964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E74E1" w:rsidRPr="00BE74E1" w:rsidRDefault="00BE74E1" w:rsidP="00BC3A2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Р о с с и й с к а я Ф е д е р а ц и я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BE74E1" w:rsidRPr="00BE74E1" w:rsidRDefault="00A30D8B" w:rsidP="00BC3A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Разгонское</w:t>
            </w:r>
            <w:r w:rsidR="00BE74E1" w:rsidRPr="00BE74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муниципальное образование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="00A30D8B">
              <w:rPr>
                <w:rFonts w:ascii="Times New Roman" w:hAnsi="Times New Roman" w:cs="Times New Roman"/>
                <w:b/>
                <w:sz w:val="32"/>
                <w:szCs w:val="32"/>
              </w:rPr>
              <w:t>Разгонского</w:t>
            </w: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BE74E1" w:rsidRPr="00BE74E1" w:rsidRDefault="00BE74E1" w:rsidP="00BC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7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74E1" w:rsidRPr="00BE74E1" w:rsidRDefault="00BE74E1" w:rsidP="00BC3A2C">
            <w:pPr>
              <w:ind w:left="2832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74E1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BE74E1" w:rsidRDefault="00BE74E1" w:rsidP="00BC3A2C">
            <w:pPr>
              <w:pStyle w:val="2"/>
              <w:suppressLineNumbers/>
            </w:pPr>
          </w:p>
        </w:tc>
      </w:tr>
    </w:tbl>
    <w:p w:rsidR="00BE74E1" w:rsidRDefault="00BE74E1" w:rsidP="00BE74E1">
      <w:pPr>
        <w:tabs>
          <w:tab w:val="left" w:pos="7920"/>
        </w:tabs>
        <w:ind w:right="-568"/>
      </w:pPr>
    </w:p>
    <w:p w:rsidR="00BE74E1" w:rsidRPr="00A32B64" w:rsidRDefault="00BE74E1" w:rsidP="00BE74E1">
      <w:pPr>
        <w:tabs>
          <w:tab w:val="left" w:pos="7920"/>
        </w:tabs>
        <w:ind w:right="-568"/>
        <w:rPr>
          <w:rFonts w:ascii="Times New Roman" w:hAnsi="Times New Roman" w:cs="Times New Roman"/>
          <w:sz w:val="24"/>
          <w:szCs w:val="24"/>
          <w:u w:val="single"/>
        </w:rPr>
      </w:pPr>
      <w:r w:rsidRPr="00A32B64">
        <w:rPr>
          <w:rFonts w:ascii="Times New Roman" w:hAnsi="Times New Roman" w:cs="Times New Roman"/>
          <w:sz w:val="24"/>
          <w:szCs w:val="24"/>
        </w:rPr>
        <w:t>от «</w:t>
      </w:r>
      <w:r w:rsidR="00A30D8B">
        <w:rPr>
          <w:rFonts w:ascii="Times New Roman" w:hAnsi="Times New Roman" w:cs="Times New Roman"/>
          <w:sz w:val="24"/>
          <w:szCs w:val="24"/>
        </w:rPr>
        <w:t xml:space="preserve"> </w:t>
      </w:r>
      <w:r w:rsidR="00E21DC7">
        <w:rPr>
          <w:rFonts w:ascii="Times New Roman" w:hAnsi="Times New Roman" w:cs="Times New Roman"/>
          <w:sz w:val="24"/>
          <w:szCs w:val="24"/>
        </w:rPr>
        <w:t>07</w:t>
      </w:r>
      <w:r w:rsidR="00A30D8B">
        <w:rPr>
          <w:rFonts w:ascii="Times New Roman" w:hAnsi="Times New Roman" w:cs="Times New Roman"/>
          <w:sz w:val="24"/>
          <w:szCs w:val="24"/>
        </w:rPr>
        <w:t xml:space="preserve"> </w:t>
      </w:r>
      <w:r w:rsidRPr="00A32B64">
        <w:rPr>
          <w:rFonts w:ascii="Times New Roman" w:hAnsi="Times New Roman" w:cs="Times New Roman"/>
          <w:sz w:val="24"/>
          <w:szCs w:val="24"/>
        </w:rPr>
        <w:t xml:space="preserve">» </w:t>
      </w:r>
      <w:r w:rsidR="00E21DC7">
        <w:rPr>
          <w:rFonts w:ascii="Times New Roman" w:hAnsi="Times New Roman" w:cs="Times New Roman"/>
          <w:sz w:val="24"/>
          <w:szCs w:val="24"/>
        </w:rPr>
        <w:t>октября</w:t>
      </w:r>
      <w:r w:rsidRPr="00A32B64">
        <w:rPr>
          <w:rFonts w:ascii="Times New Roman" w:hAnsi="Times New Roman" w:cs="Times New Roman"/>
          <w:sz w:val="24"/>
          <w:szCs w:val="24"/>
        </w:rPr>
        <w:t xml:space="preserve"> 201</w:t>
      </w:r>
      <w:r w:rsidR="00E21DC7">
        <w:rPr>
          <w:rFonts w:ascii="Times New Roman" w:hAnsi="Times New Roman" w:cs="Times New Roman"/>
          <w:sz w:val="24"/>
          <w:szCs w:val="24"/>
        </w:rPr>
        <w:t>9</w:t>
      </w:r>
      <w:r w:rsidRPr="00A32B64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  <w:r w:rsidR="00A32B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32B64">
        <w:rPr>
          <w:rFonts w:ascii="Times New Roman" w:hAnsi="Times New Roman" w:cs="Times New Roman"/>
          <w:sz w:val="24"/>
          <w:szCs w:val="24"/>
        </w:rPr>
        <w:t xml:space="preserve">   № </w:t>
      </w:r>
      <w:r w:rsidR="00E21DC7">
        <w:rPr>
          <w:rFonts w:ascii="Times New Roman" w:hAnsi="Times New Roman" w:cs="Times New Roman"/>
          <w:sz w:val="24"/>
          <w:szCs w:val="24"/>
        </w:rPr>
        <w:t>38</w:t>
      </w:r>
    </w:p>
    <w:p w:rsidR="00BE74E1" w:rsidRP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01" w:type="dxa"/>
        <w:tblLayout w:type="fixed"/>
        <w:tblLook w:val="04A0"/>
      </w:tblPr>
      <w:tblGrid>
        <w:gridCol w:w="5401"/>
      </w:tblGrid>
      <w:tr w:rsidR="00BE74E1" w:rsidRPr="00BE74E1" w:rsidTr="00AC7EE5">
        <w:trPr>
          <w:trHeight w:val="1710"/>
        </w:trPr>
        <w:tc>
          <w:tcPr>
            <w:tcW w:w="5401" w:type="dxa"/>
            <w:hideMark/>
          </w:tcPr>
          <w:p w:rsidR="00BE74E1" w:rsidRPr="00BE74E1" w:rsidRDefault="00F239AF" w:rsidP="0014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работников, </w:t>
            </w:r>
            <w:r w:rsidR="00BE74E1" w:rsidRPr="00BE74E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замещающих </w:t>
            </w:r>
            <w:r w:rsidR="00BE74E1"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должности, не являющиеся должностями муниципальной  службы, </w:t>
            </w:r>
            <w:r w:rsidR="001C2DC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технического </w:t>
            </w:r>
            <w:r w:rsidR="00BE74E1"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и вспомогательного персонала (рабочих) </w:t>
            </w:r>
            <w:r w:rsidR="0014108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Разгонского</w:t>
            </w:r>
            <w:r w:rsidR="00BE74E1"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BE74E1" w:rsidRPr="00BE74E1" w:rsidRDefault="00BE74E1" w:rsidP="00BE74E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оплате труда работников, замещающих должности, не являющиеся должностями муниципальной службы и  вспомогательного персонала (рабочих) администрации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руководствуясь ст.ст. 23, 46 Устава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E74E1" w:rsidRPr="00BE74E1" w:rsidRDefault="00BE74E1" w:rsidP="00BE7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BE74E1">
        <w:rPr>
          <w:rFonts w:ascii="Times New Roman" w:hAnsi="Times New Roman" w:cs="Times New Roman"/>
          <w:b/>
          <w:spacing w:val="-5"/>
          <w:sz w:val="24"/>
          <w:szCs w:val="24"/>
        </w:rPr>
        <w:t>ПОСТАНОВЛЯЕТ:</w:t>
      </w:r>
    </w:p>
    <w:p w:rsidR="00BE74E1" w:rsidRPr="00BE74E1" w:rsidRDefault="00BE74E1" w:rsidP="00BE74E1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74E1" w:rsidRPr="00BE74E1" w:rsidRDefault="00BE74E1" w:rsidP="00BE74E1">
      <w:pPr>
        <w:suppressAutoHyphens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1. </w:t>
      </w:r>
      <w:r w:rsidR="006E2017">
        <w:rPr>
          <w:rFonts w:ascii="Times New Roman" w:hAnsi="Times New Roman" w:cs="Times New Roman"/>
          <w:sz w:val="24"/>
          <w:szCs w:val="24"/>
        </w:rPr>
        <w:t>Привести в соответствие</w:t>
      </w:r>
      <w:r w:rsidRPr="00BE74E1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6E2017">
        <w:rPr>
          <w:rFonts w:ascii="Times New Roman" w:hAnsi="Times New Roman" w:cs="Times New Roman"/>
          <w:sz w:val="24"/>
          <w:szCs w:val="24"/>
        </w:rPr>
        <w:t>ы</w:t>
      </w:r>
      <w:r w:rsidRPr="00BE74E1">
        <w:rPr>
          <w:rFonts w:ascii="Times New Roman" w:hAnsi="Times New Roman" w:cs="Times New Roman"/>
          <w:sz w:val="24"/>
          <w:szCs w:val="24"/>
        </w:rPr>
        <w:t xml:space="preserve"> должностных окладов (далее – должностные оклады) работников, замещающих должности, не являющиеся должностями муниципальной службы </w:t>
      </w:r>
      <w:r w:rsidR="006E2017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BE74E1">
        <w:rPr>
          <w:rFonts w:ascii="Times New Roman" w:hAnsi="Times New Roman" w:cs="Times New Roman"/>
          <w:sz w:val="24"/>
          <w:szCs w:val="24"/>
        </w:rPr>
        <w:t xml:space="preserve">и вспомогательного персонала администрация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установленных Положением об оплате труда работников, замещающих должности, не являющиеся должностями муниципальной службы и вспомогательного персонала </w:t>
      </w:r>
      <w:r w:rsidR="0014108B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10BF" w:rsidRDefault="006E2017" w:rsidP="00F239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. </w:t>
      </w:r>
      <w:r w:rsidR="001C2DCF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5E0DDF">
        <w:rPr>
          <w:rFonts w:ascii="Times New Roman" w:hAnsi="Times New Roman" w:cs="Times New Roman"/>
          <w:sz w:val="24"/>
          <w:szCs w:val="24"/>
        </w:rPr>
        <w:t>2</w:t>
      </w:r>
      <w:r w:rsidR="00E21DC7">
        <w:rPr>
          <w:rFonts w:ascii="Times New Roman" w:hAnsi="Times New Roman" w:cs="Times New Roman"/>
          <w:sz w:val="24"/>
          <w:szCs w:val="24"/>
        </w:rPr>
        <w:t>4</w:t>
      </w:r>
      <w:r w:rsidR="00F239AF" w:rsidRPr="00A32B64"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05</w:t>
      </w:r>
      <w:r w:rsidR="00F239AF" w:rsidRPr="00A32B64">
        <w:rPr>
          <w:rFonts w:ascii="Times New Roman" w:hAnsi="Times New Roman" w:cs="Times New Roman"/>
          <w:sz w:val="24"/>
          <w:szCs w:val="24"/>
        </w:rPr>
        <w:t>.201</w:t>
      </w:r>
      <w:r w:rsidR="00E21DC7">
        <w:rPr>
          <w:rFonts w:ascii="Times New Roman" w:hAnsi="Times New Roman" w:cs="Times New Roman"/>
          <w:sz w:val="24"/>
          <w:szCs w:val="24"/>
        </w:rPr>
        <w:t>8</w:t>
      </w:r>
      <w:r w:rsidR="00BE74E1" w:rsidRPr="00A32B6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1DC7">
        <w:rPr>
          <w:rFonts w:ascii="Times New Roman" w:hAnsi="Times New Roman" w:cs="Times New Roman"/>
          <w:sz w:val="24"/>
          <w:szCs w:val="24"/>
        </w:rPr>
        <w:t>21</w:t>
      </w:r>
      <w:r w:rsidR="00BE74E1" w:rsidRPr="00AC7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sz w:val="24"/>
          <w:szCs w:val="24"/>
        </w:rPr>
        <w:t>«Об опл</w:t>
      </w:r>
      <w:r w:rsidR="00A32B64">
        <w:rPr>
          <w:rFonts w:ascii="Times New Roman" w:hAnsi="Times New Roman" w:cs="Times New Roman"/>
          <w:sz w:val="24"/>
          <w:szCs w:val="24"/>
        </w:rPr>
        <w:t>ате труда работников, замещающих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 службы, </w:t>
      </w:r>
      <w:r w:rsidR="00F239AF">
        <w:rPr>
          <w:rFonts w:ascii="Times New Roman" w:hAnsi="Times New Roman" w:cs="Times New Roman"/>
          <w:sz w:val="24"/>
          <w:szCs w:val="24"/>
        </w:rPr>
        <w:t xml:space="preserve">и </w:t>
      </w:r>
      <w:r w:rsidR="00BE74E1" w:rsidRPr="00BE74E1">
        <w:rPr>
          <w:rFonts w:ascii="Times New Roman" w:hAnsi="Times New Roman" w:cs="Times New Roman"/>
          <w:sz w:val="24"/>
          <w:szCs w:val="24"/>
        </w:rPr>
        <w:t xml:space="preserve">вспомогательного персонала (рабочих) </w:t>
      </w:r>
      <w:r w:rsid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sz w:val="24"/>
          <w:szCs w:val="24"/>
        </w:rPr>
        <w:t>муниципального о</w:t>
      </w:r>
      <w:r w:rsidR="00B710BF">
        <w:rPr>
          <w:rFonts w:ascii="Times New Roman" w:hAnsi="Times New Roman" w:cs="Times New Roman"/>
          <w:sz w:val="24"/>
          <w:szCs w:val="24"/>
        </w:rPr>
        <w:t>бразования»</w:t>
      </w:r>
      <w:r w:rsidR="00766BA5">
        <w:rPr>
          <w:rFonts w:ascii="Times New Roman" w:hAnsi="Times New Roman" w:cs="Times New Roman"/>
          <w:sz w:val="24"/>
          <w:szCs w:val="24"/>
        </w:rPr>
        <w:t>.</w:t>
      </w:r>
    </w:p>
    <w:p w:rsidR="00BE74E1" w:rsidRPr="00BE74E1" w:rsidRDefault="001C2DCF" w:rsidP="00BE74E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BE74E1" w:rsidRPr="00BE74E1">
        <w:rPr>
          <w:rFonts w:ascii="Times New Roman" w:hAnsi="Times New Roman" w:cs="Times New Roman"/>
          <w:b w:val="0"/>
          <w:sz w:val="24"/>
          <w:szCs w:val="24"/>
        </w:rPr>
        <w:t xml:space="preserve">. Опубликовать настоящее постановление в Вестнике </w:t>
      </w:r>
      <w:r w:rsidR="005E0DDF" w:rsidRPr="005E0D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Разгонского</w:t>
      </w:r>
      <w:r w:rsidR="00AC7EE5" w:rsidRPr="00BE74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4E1" w:rsidRPr="00BE74E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образования, разместить на официальном сайте </w:t>
      </w:r>
      <w:r w:rsidR="005E0DDF" w:rsidRPr="005E0D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Разгонского</w:t>
      </w:r>
      <w:r w:rsidR="00BE74E1" w:rsidRPr="00BE74E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образования.</w:t>
      </w:r>
    </w:p>
    <w:p w:rsidR="00BE74E1" w:rsidRPr="00BE74E1" w:rsidRDefault="001C2DCF" w:rsidP="00BE74E1">
      <w:pPr>
        <w:pStyle w:val="ConsPlusNormal"/>
        <w:widowControl/>
        <w:tabs>
          <w:tab w:val="left" w:pos="9720"/>
        </w:tabs>
        <w:ind w:right="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74E1" w:rsidRPr="00BE74E1">
        <w:rPr>
          <w:rFonts w:ascii="Times New Roman" w:hAnsi="Times New Roman" w:cs="Times New Roman"/>
          <w:snapToGrid w:val="0"/>
          <w:sz w:val="24"/>
          <w:szCs w:val="24"/>
        </w:rPr>
        <w:t>Настоящее постановление вступает в силу с 01.</w:t>
      </w:r>
      <w:r w:rsidR="00E21DC7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BE74E1" w:rsidRPr="00BE74E1">
        <w:rPr>
          <w:rFonts w:ascii="Times New Roman" w:hAnsi="Times New Roman" w:cs="Times New Roman"/>
          <w:snapToGrid w:val="0"/>
          <w:sz w:val="24"/>
          <w:szCs w:val="24"/>
        </w:rPr>
        <w:t>.201</w:t>
      </w:r>
      <w:r w:rsidR="00E21DC7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="00BE74E1" w:rsidRPr="00BE74E1">
        <w:rPr>
          <w:rFonts w:ascii="Times New Roman" w:hAnsi="Times New Roman" w:cs="Times New Roman"/>
          <w:snapToGrid w:val="0"/>
          <w:sz w:val="24"/>
          <w:szCs w:val="24"/>
        </w:rPr>
        <w:t xml:space="preserve"> года</w:t>
      </w:r>
      <w:r w:rsidR="00BE74E1" w:rsidRPr="00BE74E1">
        <w:rPr>
          <w:rFonts w:ascii="Times New Roman" w:hAnsi="Times New Roman" w:cs="Times New Roman"/>
          <w:sz w:val="24"/>
          <w:szCs w:val="24"/>
        </w:rPr>
        <w:t>.</w:t>
      </w:r>
    </w:p>
    <w:p w:rsidR="00BE74E1" w:rsidRPr="00BE74E1" w:rsidRDefault="001C2DCF" w:rsidP="00BE74E1">
      <w:pPr>
        <w:suppressAutoHyphens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74E1" w:rsidRPr="00BE74E1">
        <w:rPr>
          <w:rFonts w:ascii="Times New Roman" w:hAnsi="Times New Roman" w:cs="Times New Roman"/>
          <w:sz w:val="24"/>
          <w:szCs w:val="24"/>
        </w:rPr>
        <w:t>. Контроль за исполнением  настоящего  постановления оставляю за собой.</w:t>
      </w:r>
    </w:p>
    <w:p w:rsidR="00BE74E1" w:rsidRP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p w:rsidR="00BE74E1" w:rsidRPr="00BE74E1" w:rsidRDefault="00BE74E1" w:rsidP="00BE74E1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E21DC7" w:rsidRDefault="00E21DC7" w:rsidP="00AC7EE5">
      <w:pPr>
        <w:tabs>
          <w:tab w:val="left" w:pos="975"/>
        </w:tabs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E74E1" w:rsidRPr="00BE74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E0DD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BE74E1" w:rsidRPr="00BE74E1" w:rsidRDefault="00BE74E1" w:rsidP="00AC7EE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</w:t>
      </w:r>
      <w:r w:rsidR="005E0DDF">
        <w:rPr>
          <w:rFonts w:ascii="Times New Roman" w:hAnsi="Times New Roman" w:cs="Times New Roman"/>
          <w:sz w:val="24"/>
          <w:szCs w:val="24"/>
        </w:rPr>
        <w:t>Р.С.Журавлева</w:t>
      </w:r>
      <w:r w:rsidRPr="00BE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E1" w:rsidRDefault="00BE74E1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Default="006E2017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Default="006E2017" w:rsidP="00BE74E1">
      <w:pPr>
        <w:rPr>
          <w:rFonts w:ascii="Times New Roman" w:hAnsi="Times New Roman" w:cs="Times New Roman"/>
          <w:sz w:val="24"/>
          <w:szCs w:val="24"/>
        </w:rPr>
      </w:pPr>
    </w:p>
    <w:p w:rsidR="001C2DCF" w:rsidRDefault="001C2DCF" w:rsidP="00BE74E1">
      <w:pPr>
        <w:rPr>
          <w:rFonts w:ascii="Times New Roman" w:hAnsi="Times New Roman" w:cs="Times New Roman"/>
          <w:sz w:val="24"/>
          <w:szCs w:val="24"/>
        </w:rPr>
      </w:pPr>
    </w:p>
    <w:p w:rsidR="001C2DCF" w:rsidRDefault="001C2DCF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Default="006E2017" w:rsidP="00BE74E1">
      <w:pPr>
        <w:rPr>
          <w:rFonts w:ascii="Times New Roman" w:hAnsi="Times New Roman" w:cs="Times New Roman"/>
          <w:sz w:val="24"/>
          <w:szCs w:val="24"/>
        </w:rPr>
      </w:pPr>
    </w:p>
    <w:p w:rsidR="006E2017" w:rsidRPr="001C2DCF" w:rsidRDefault="006E2017" w:rsidP="006E2017">
      <w:pPr>
        <w:jc w:val="right"/>
        <w:rPr>
          <w:rFonts w:ascii="Calibri" w:hAnsi="Calibri"/>
          <w:b/>
          <w:color w:val="000000"/>
          <w:sz w:val="24"/>
          <w:szCs w:val="24"/>
        </w:rPr>
      </w:pPr>
      <w:r w:rsidRPr="001C2DCF">
        <w:rPr>
          <w:rStyle w:val="a7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6E2017" w:rsidRPr="001C2DCF" w:rsidRDefault="006E2017" w:rsidP="006E2017">
      <w:pPr>
        <w:jc w:val="right"/>
        <w:rPr>
          <w:rFonts w:ascii="Times New Roman" w:hAnsi="Times New Roman" w:cs="Times New Roman"/>
          <w:sz w:val="24"/>
          <w:szCs w:val="24"/>
        </w:rPr>
      </w:pPr>
      <w:r w:rsidRPr="001C2DC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1C2DCF" w:rsidRPr="001C2DC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постановлению главы</w:t>
      </w:r>
      <w:r w:rsidRPr="001C2DC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D0599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</w:p>
    <w:p w:rsidR="006E2017" w:rsidRPr="001C2DCF" w:rsidRDefault="006E2017" w:rsidP="006E201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D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E2017" w:rsidRPr="005E0DDF" w:rsidRDefault="006E2017" w:rsidP="00EA434C">
      <w:pPr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5E0DDF">
        <w:rPr>
          <w:rStyle w:val="a7"/>
          <w:rFonts w:asciiTheme="minorHAnsi" w:hAnsiTheme="minorHAnsi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от " </w:t>
      </w:r>
      <w:r w:rsidR="00E21DC7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07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" </w:t>
      </w:r>
      <w:r w:rsidR="00E21DC7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октября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20 </w:t>
      </w:r>
      <w:r w:rsidR="00E21DC7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  г. № </w:t>
      </w:r>
      <w:r w:rsidR="00E21DC7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38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6E2017" w:rsidRPr="00A32B64" w:rsidRDefault="006E2017" w:rsidP="006E2017">
      <w:pPr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E2017" w:rsidRPr="00BE74E1" w:rsidRDefault="006E2017" w:rsidP="006E2017">
      <w:pPr>
        <w:rPr>
          <w:rFonts w:ascii="Times New Roman" w:hAnsi="Times New Roman" w:cs="Times New Roman"/>
          <w:sz w:val="24"/>
          <w:szCs w:val="24"/>
        </w:rPr>
      </w:pPr>
      <w:r w:rsidRPr="008C562B">
        <w:rPr>
          <w:rStyle w:val="a7"/>
          <w:b w:val="0"/>
          <w:color w:val="000000"/>
          <w:sz w:val="24"/>
          <w:szCs w:val="24"/>
        </w:rPr>
        <w:t xml:space="preserve"> </w:t>
      </w:r>
    </w:p>
    <w:p w:rsidR="009A4064" w:rsidRPr="00162028" w:rsidRDefault="009A4064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2028">
        <w:rPr>
          <w:rFonts w:ascii="Times New Roman" w:hAnsi="Times New Roman" w:cs="Times New Roman"/>
          <w:sz w:val="24"/>
          <w:szCs w:val="24"/>
        </w:rPr>
        <w:t>ПОЛОЖЕНИЕ</w:t>
      </w:r>
    </w:p>
    <w:p w:rsidR="009A4064" w:rsidRPr="00AE3D4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3D43">
        <w:rPr>
          <w:rFonts w:ascii="Times New Roman" w:hAnsi="Times New Roman" w:cs="Times New Roman"/>
          <w:b/>
          <w:sz w:val="24"/>
          <w:szCs w:val="24"/>
        </w:rPr>
        <w:t xml:space="preserve">по оплате труда работников, замещающих должности, не являющиеся должностями муниципальной службы, </w:t>
      </w:r>
      <w:r w:rsidR="001C2DCF">
        <w:rPr>
          <w:rFonts w:ascii="Times New Roman" w:hAnsi="Times New Roman" w:cs="Times New Roman"/>
          <w:b/>
          <w:sz w:val="24"/>
          <w:szCs w:val="24"/>
        </w:rPr>
        <w:t xml:space="preserve">технического и </w:t>
      </w:r>
      <w:r w:rsidRPr="00AE3D43">
        <w:rPr>
          <w:rFonts w:ascii="Times New Roman" w:hAnsi="Times New Roman" w:cs="Times New Roman"/>
          <w:b/>
          <w:sz w:val="24"/>
          <w:szCs w:val="24"/>
        </w:rPr>
        <w:t>вспомогательного персонала (рабочих)</w:t>
      </w:r>
      <w:r w:rsidR="00D96BD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006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B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A406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4064" w:rsidRPr="00BC0415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415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9A4064" w:rsidRPr="00162028" w:rsidRDefault="009A4064" w:rsidP="009A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4064" w:rsidRPr="0000627D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27D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оплату труда и порядок формирования фонда оплаты труда по оплате труда работников, замещающих должности, не являющиеся должностями муниципальной службы, вспомогательного персонала (рабочих) </w:t>
      </w:r>
      <w:r w:rsidR="00C30538" w:rsidRPr="000062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00627D">
        <w:rPr>
          <w:rFonts w:ascii="Times New Roman" w:hAnsi="Times New Roman" w:cs="Times New Roman"/>
          <w:sz w:val="24"/>
          <w:szCs w:val="24"/>
        </w:rPr>
        <w:t xml:space="preserve"> </w:t>
      </w:r>
      <w:r w:rsidR="00C30538" w:rsidRPr="0000627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0627D">
        <w:rPr>
          <w:rFonts w:ascii="Times New Roman" w:hAnsi="Times New Roman" w:cs="Times New Roman"/>
          <w:sz w:val="24"/>
          <w:szCs w:val="24"/>
        </w:rPr>
        <w:t>.</w:t>
      </w:r>
    </w:p>
    <w:p w:rsidR="009A4064" w:rsidRDefault="009A4064" w:rsidP="009A40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27D">
        <w:rPr>
          <w:rFonts w:ascii="Times New Roman" w:hAnsi="Times New Roman" w:cs="Times New Roman"/>
          <w:sz w:val="24"/>
          <w:szCs w:val="24"/>
        </w:rPr>
        <w:t xml:space="preserve">2. Под работниками, замещающими должности, которые не являются должностями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Pr="00162028">
        <w:rPr>
          <w:rFonts w:ascii="Times New Roman" w:hAnsi="Times New Roman" w:cs="Times New Roman"/>
          <w:sz w:val="24"/>
          <w:szCs w:val="24"/>
        </w:rPr>
        <w:t xml:space="preserve">в целях настоящего Положения понимаются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162028">
        <w:rPr>
          <w:rFonts w:ascii="Times New Roman" w:hAnsi="Times New Roman" w:cs="Times New Roman"/>
          <w:sz w:val="24"/>
          <w:szCs w:val="24"/>
        </w:rPr>
        <w:t xml:space="preserve">, работающие в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434C" w:rsidRPr="005E0DDF">
        <w:rPr>
          <w:rFonts w:ascii="Times New Roman" w:hAnsi="Times New Roman" w:cs="Times New Roman"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по трудовым договорам</w:t>
      </w:r>
      <w:r>
        <w:rPr>
          <w:rFonts w:ascii="Times New Roman" w:hAnsi="Times New Roman" w:cs="Times New Roman"/>
          <w:sz w:val="24"/>
          <w:szCs w:val="24"/>
        </w:rPr>
        <w:t xml:space="preserve"> на должностях,</w:t>
      </w:r>
      <w:r w:rsidRPr="00162028">
        <w:rPr>
          <w:rFonts w:ascii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6202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16202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Под вспомогательным персоналом (рабочими) в целях настоящего Положения понимаются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162028">
        <w:rPr>
          <w:rFonts w:ascii="Times New Roman" w:hAnsi="Times New Roman" w:cs="Times New Roman"/>
          <w:sz w:val="24"/>
          <w:szCs w:val="24"/>
        </w:rPr>
        <w:t xml:space="preserve">, работающие в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по трудовым договорам</w:t>
      </w:r>
      <w:r>
        <w:rPr>
          <w:rFonts w:ascii="Times New Roman" w:hAnsi="Times New Roman" w:cs="Times New Roman"/>
          <w:sz w:val="24"/>
          <w:szCs w:val="24"/>
        </w:rPr>
        <w:t xml:space="preserve"> на иных должностях, которые </w:t>
      </w:r>
      <w:r w:rsidRPr="00162028">
        <w:rPr>
          <w:rFonts w:ascii="Times New Roman" w:hAnsi="Times New Roman" w:cs="Times New Roman"/>
          <w:sz w:val="24"/>
          <w:szCs w:val="24"/>
        </w:rPr>
        <w:t>не являю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62028">
        <w:rPr>
          <w:rFonts w:ascii="Times New Roman" w:hAnsi="Times New Roman" w:cs="Times New Roman"/>
          <w:sz w:val="24"/>
          <w:szCs w:val="24"/>
        </w:rPr>
        <w:t>ся должностями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которые</w:t>
      </w:r>
      <w:r w:rsidR="005E0DDF">
        <w:rPr>
          <w:rFonts w:ascii="Times New Roman" w:hAnsi="Times New Roman" w:cs="Times New Roman"/>
          <w:sz w:val="24"/>
          <w:szCs w:val="24"/>
        </w:rPr>
        <w:t xml:space="preserve"> неуказанны </w:t>
      </w:r>
      <w:r w:rsidRPr="00162028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16202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162028" w:rsidRDefault="009A4064" w:rsidP="009A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406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415">
        <w:rPr>
          <w:rFonts w:ascii="Times New Roman" w:hAnsi="Times New Roman" w:cs="Times New Roman"/>
          <w:b/>
          <w:sz w:val="24"/>
          <w:szCs w:val="24"/>
        </w:rPr>
        <w:t>Глава 2. Оплата труда и порядок формирования фонда оплаты труда  работников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C0415">
        <w:rPr>
          <w:rFonts w:ascii="Times New Roman" w:hAnsi="Times New Roman" w:cs="Times New Roman"/>
          <w:b/>
          <w:sz w:val="24"/>
          <w:szCs w:val="24"/>
        </w:rPr>
        <w:t xml:space="preserve"> замещающих  должности, не являющиеся </w:t>
      </w:r>
      <w:r w:rsidRPr="00E04D86">
        <w:rPr>
          <w:rFonts w:ascii="Times New Roman" w:hAnsi="Times New Roman" w:cs="Times New Roman"/>
          <w:b/>
          <w:sz w:val="24"/>
          <w:szCs w:val="24"/>
        </w:rPr>
        <w:t xml:space="preserve">должностями муниципальной службы </w:t>
      </w:r>
    </w:p>
    <w:p w:rsidR="009A4064" w:rsidRPr="00B81D2E" w:rsidRDefault="00D96BD6" w:rsidP="000062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D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00627D" w:rsidRPr="00AC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B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E7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D2E">
        <w:rPr>
          <w:rFonts w:ascii="Times New Roman" w:hAnsi="Times New Roman" w:cs="Times New Roman"/>
          <w:b/>
          <w:sz w:val="24"/>
          <w:szCs w:val="24"/>
        </w:rPr>
        <w:t>(технический персонал)</w:t>
      </w:r>
    </w:p>
    <w:p w:rsidR="00D96BD6" w:rsidRDefault="00D96BD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Оплата труда работников, замещающих должности, не являющиеся должностями муниципальной службы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81D2E">
        <w:rPr>
          <w:rFonts w:ascii="Times New Roman" w:hAnsi="Times New Roman" w:cs="Times New Roman"/>
          <w:sz w:val="24"/>
          <w:szCs w:val="24"/>
        </w:rPr>
        <w:t xml:space="preserve"> (технический персонал)</w:t>
      </w:r>
      <w:r w:rsidRPr="00162028">
        <w:rPr>
          <w:rFonts w:ascii="Times New Roman" w:hAnsi="Times New Roman" w:cs="Times New Roman"/>
          <w:sz w:val="24"/>
          <w:szCs w:val="24"/>
        </w:rPr>
        <w:t>, состоит из месячного должностного оклада (далее - должностной оклад), ежемесячных и иных дополнительных выплат.</w:t>
      </w:r>
    </w:p>
    <w:p w:rsidR="009A4064" w:rsidRPr="00162028" w:rsidRDefault="009A4064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>. Должностные оклады работников, замещающих должности, не являющиеся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 xml:space="preserve">должностями муниципальной службы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(далее – служащие), устанавливаются в следующих размерах:</w:t>
      </w:r>
    </w:p>
    <w:p w:rsidR="009A4064" w:rsidRPr="00162028" w:rsidRDefault="009A4064" w:rsidP="009A40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7230"/>
        <w:gridCol w:w="1842"/>
      </w:tblGrid>
      <w:tr w:rsidR="009A4064" w:rsidRPr="00587956" w:rsidTr="00786677">
        <w:trPr>
          <w:cantSplit/>
          <w:trHeight w:val="480"/>
          <w:jc w:val="center"/>
        </w:trPr>
        <w:tc>
          <w:tcPr>
            <w:tcW w:w="711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56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587956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587956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9A4064" w:rsidRPr="00587956" w:rsidTr="00786677">
        <w:trPr>
          <w:cantSplit/>
          <w:trHeight w:val="240"/>
          <w:jc w:val="center"/>
        </w:trPr>
        <w:tc>
          <w:tcPr>
            <w:tcW w:w="711" w:type="dxa"/>
          </w:tcPr>
          <w:p w:rsidR="009A4064" w:rsidRPr="00587956" w:rsidRDefault="00D96BD6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A4064" w:rsidRPr="00587956" w:rsidRDefault="00AC7EE5" w:rsidP="0078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2" w:type="dxa"/>
          </w:tcPr>
          <w:p w:rsidR="009A4064" w:rsidRPr="00587956" w:rsidRDefault="005A1B4F" w:rsidP="00D00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58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F239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A4064" w:rsidRDefault="009A4064" w:rsidP="009A40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4064" w:rsidRPr="00162028">
        <w:rPr>
          <w:rFonts w:ascii="Times New Roman" w:hAnsi="Times New Roman" w:cs="Times New Roman"/>
          <w:sz w:val="24"/>
          <w:szCs w:val="24"/>
        </w:rPr>
        <w:t>. Индексация размеров должностных окладов служащих производится</w:t>
      </w:r>
      <w:r w:rsidR="009A406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162028">
        <w:rPr>
          <w:rFonts w:ascii="Times New Roman" w:hAnsi="Times New Roman" w:cs="Times New Roman"/>
          <w:sz w:val="24"/>
          <w:szCs w:val="24"/>
        </w:rPr>
        <w:t xml:space="preserve"> в пределах средств на оплату труда, предусмотренных на эти цели в  бюджете муниципального образования на соответствующий финансовый год.</w:t>
      </w:r>
    </w:p>
    <w:p w:rsidR="009A4064" w:rsidRPr="00162028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4064" w:rsidRPr="00162028">
        <w:rPr>
          <w:rFonts w:ascii="Times New Roman" w:hAnsi="Times New Roman" w:cs="Times New Roman"/>
          <w:sz w:val="24"/>
          <w:szCs w:val="24"/>
        </w:rPr>
        <w:t>. Служащим производятся следующие ежемесячные и иные дополнительные выплаты: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 xml:space="preserve">1) ежемесячное денежное поощрение - в размере </w:t>
      </w:r>
      <w:r w:rsidR="009837C4" w:rsidRPr="00275F14">
        <w:rPr>
          <w:rFonts w:ascii="Times New Roman" w:hAnsi="Times New Roman" w:cs="Times New Roman"/>
          <w:sz w:val="24"/>
          <w:szCs w:val="24"/>
        </w:rPr>
        <w:t>от 100 до 200 процентов 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выслугу лет</w:t>
      </w:r>
      <w:r w:rsidR="009837C4" w:rsidRPr="00275F14">
        <w:rPr>
          <w:rFonts w:ascii="Times New Roman" w:hAnsi="Times New Roman" w:cs="Times New Roman"/>
          <w:sz w:val="24"/>
          <w:szCs w:val="24"/>
        </w:rPr>
        <w:t>, установленная в соответствии с главой 4 настоящего Положения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3)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lastRenderedPageBreak/>
        <w:t>4) премии по результатам работы</w:t>
      </w:r>
      <w:r w:rsidR="009837C4" w:rsidRPr="00275F14">
        <w:rPr>
          <w:rFonts w:ascii="Times New Roman" w:hAnsi="Times New Roman" w:cs="Times New Roman"/>
          <w:sz w:val="24"/>
          <w:szCs w:val="24"/>
        </w:rPr>
        <w:t xml:space="preserve"> от 25 до 50 процентов 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5) материальная помощь</w:t>
      </w:r>
      <w:r w:rsidR="009837C4" w:rsidRPr="00275F1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81D2E" w:rsidRPr="00B81D2E">
        <w:rPr>
          <w:rFonts w:ascii="Times New Roman" w:hAnsi="Times New Roman" w:cs="Times New Roman"/>
          <w:sz w:val="24"/>
          <w:szCs w:val="24"/>
        </w:rPr>
        <w:t>2</w:t>
      </w:r>
      <w:r w:rsidR="009837C4" w:rsidRPr="00B81D2E">
        <w:rPr>
          <w:rFonts w:ascii="Times New Roman" w:hAnsi="Times New Roman" w:cs="Times New Roman"/>
          <w:sz w:val="24"/>
          <w:szCs w:val="24"/>
        </w:rPr>
        <w:t xml:space="preserve"> </w:t>
      </w:r>
      <w:r w:rsidR="009837C4" w:rsidRPr="00275F14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 xml:space="preserve">6) единовременная выплата при предоставлении ежегодного оплачиваемого отпуска один раз в год - в размере </w:t>
      </w:r>
      <w:r w:rsidR="00B81D2E" w:rsidRPr="00B81D2E">
        <w:rPr>
          <w:rFonts w:ascii="Times New Roman" w:hAnsi="Times New Roman" w:cs="Times New Roman"/>
          <w:sz w:val="24"/>
          <w:szCs w:val="24"/>
        </w:rPr>
        <w:t>2</w:t>
      </w:r>
      <w:r w:rsidRPr="00275F14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9837C4" w:rsidRPr="00275F14">
        <w:rPr>
          <w:rFonts w:ascii="Times New Roman" w:hAnsi="Times New Roman" w:cs="Times New Roman"/>
          <w:sz w:val="24"/>
          <w:szCs w:val="24"/>
        </w:rPr>
        <w:t>ого</w:t>
      </w:r>
      <w:r w:rsidRPr="00275F14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9837C4" w:rsidRPr="00275F14">
        <w:rPr>
          <w:rFonts w:ascii="Times New Roman" w:hAnsi="Times New Roman" w:cs="Times New Roman"/>
          <w:sz w:val="24"/>
          <w:szCs w:val="24"/>
        </w:rPr>
        <w:t>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7) иные выплаты, предусмотренные федеральными законами и иными правовыми актами Российской Федерации.</w:t>
      </w:r>
    </w:p>
    <w:p w:rsidR="009A4064" w:rsidRPr="00275F14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8</w:t>
      </w:r>
      <w:r w:rsidR="009A4064" w:rsidRPr="00275F14">
        <w:rPr>
          <w:rFonts w:ascii="Times New Roman" w:hAnsi="Times New Roman" w:cs="Times New Roman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выплатам, служащих за работу в южных районах Иркутской области устанавливаются в соответствии с законодательством.</w:t>
      </w:r>
    </w:p>
    <w:p w:rsidR="005D18AA" w:rsidRPr="00275F14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275F1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5F14">
        <w:rPr>
          <w:rFonts w:ascii="Times New Roman" w:hAnsi="Times New Roman" w:cs="Times New Roman"/>
          <w:b/>
          <w:sz w:val="24"/>
          <w:szCs w:val="24"/>
        </w:rPr>
        <w:t xml:space="preserve">Глава 3. Оплата труда и порядок формирования фонда оплаты труда </w:t>
      </w:r>
    </w:p>
    <w:p w:rsidR="009A4064" w:rsidRPr="00275F1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5F14">
        <w:rPr>
          <w:rFonts w:ascii="Times New Roman" w:hAnsi="Times New Roman" w:cs="Times New Roman"/>
          <w:b/>
          <w:sz w:val="24"/>
          <w:szCs w:val="24"/>
        </w:rPr>
        <w:t xml:space="preserve">вспомогательного персонала </w:t>
      </w:r>
      <w:r w:rsidR="006B4F88" w:rsidRPr="00275F1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6B4F88" w:rsidRPr="00275F1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A4064" w:rsidRPr="00275F14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E97489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9</w:t>
      </w:r>
      <w:r w:rsidR="009A4064" w:rsidRPr="00275F14">
        <w:rPr>
          <w:rFonts w:ascii="Times New Roman" w:hAnsi="Times New Roman" w:cs="Times New Roman"/>
          <w:sz w:val="24"/>
          <w:szCs w:val="24"/>
        </w:rPr>
        <w:t xml:space="preserve">. Оплата труда вспомогательного персонала (рабочих) </w:t>
      </w:r>
      <w:r w:rsidR="006B4F88" w:rsidRPr="00275F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275F14">
        <w:rPr>
          <w:rFonts w:ascii="Times New Roman" w:hAnsi="Times New Roman" w:cs="Times New Roman"/>
          <w:sz w:val="24"/>
          <w:szCs w:val="24"/>
        </w:rPr>
        <w:t xml:space="preserve"> </w:t>
      </w:r>
      <w:r w:rsidR="006B4F88" w:rsidRPr="00275F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A4064" w:rsidRPr="00275F14">
        <w:rPr>
          <w:rFonts w:ascii="Times New Roman" w:hAnsi="Times New Roman" w:cs="Times New Roman"/>
          <w:sz w:val="24"/>
          <w:szCs w:val="24"/>
        </w:rPr>
        <w:t>(далее - вспомогательный персонал)</w:t>
      </w:r>
      <w:r w:rsidR="009A4064" w:rsidRPr="00162028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оклада, ежемесячных и иных дополнительных выплат.</w:t>
      </w:r>
    </w:p>
    <w:p w:rsidR="009A4064" w:rsidRDefault="00E97489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064" w:rsidRPr="00162028">
        <w:rPr>
          <w:rFonts w:ascii="Times New Roman" w:hAnsi="Times New Roman" w:cs="Times New Roman"/>
          <w:sz w:val="24"/>
          <w:szCs w:val="24"/>
        </w:rPr>
        <w:t>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5A1B4F" w:rsidRDefault="005A1B4F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B4F" w:rsidRDefault="005A1B4F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8"/>
        <w:gridCol w:w="7024"/>
        <w:gridCol w:w="1755"/>
      </w:tblGrid>
      <w:tr w:rsidR="005A1B4F" w:rsidRPr="00E97489" w:rsidTr="00F735FF">
        <w:trPr>
          <w:cantSplit/>
          <w:trHeight w:val="48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квалификационного разряда     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Единым тарифно-квалификационным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справочником работ и профессий рабочих</w:t>
            </w:r>
          </w:p>
        </w:tc>
        <w:tc>
          <w:tcPr>
            <w:tcW w:w="1755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A32B64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6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</w:tr>
      <w:tr w:rsidR="005A1B4F" w:rsidRPr="00E97489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7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</w:tr>
      <w:tr w:rsidR="005A1B4F" w:rsidRPr="00162028" w:rsidTr="00F735FF">
        <w:trPr>
          <w:cantSplit/>
          <w:trHeight w:val="240"/>
          <w:jc w:val="center"/>
        </w:trPr>
        <w:tc>
          <w:tcPr>
            <w:tcW w:w="728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24" w:type="dxa"/>
          </w:tcPr>
          <w:p w:rsidR="005A1B4F" w:rsidRPr="00A32B64" w:rsidRDefault="005A1B4F" w:rsidP="00F7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4">
              <w:rPr>
                <w:rFonts w:ascii="Times New Roman" w:hAnsi="Times New Roman" w:cs="Times New Roman"/>
                <w:sz w:val="24"/>
                <w:szCs w:val="24"/>
              </w:rPr>
              <w:t xml:space="preserve">8 квалификационный разряд                       </w:t>
            </w:r>
          </w:p>
        </w:tc>
        <w:tc>
          <w:tcPr>
            <w:tcW w:w="1755" w:type="dxa"/>
          </w:tcPr>
          <w:p w:rsidR="005A1B4F" w:rsidRPr="00A32B64" w:rsidRDefault="00D0058B" w:rsidP="00F73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</w:tr>
    </w:tbl>
    <w:p w:rsidR="005A1B4F" w:rsidRDefault="005A1B4F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7489">
        <w:rPr>
          <w:rFonts w:ascii="Times New Roman" w:hAnsi="Times New Roman" w:cs="Times New Roman"/>
          <w:sz w:val="24"/>
          <w:szCs w:val="24"/>
        </w:rPr>
        <w:t>1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Индексация размеров должностных окладов </w:t>
      </w:r>
      <w:r w:rsidR="00B81D2E" w:rsidRPr="00B81D2E">
        <w:rPr>
          <w:rFonts w:ascii="Times New Roman" w:hAnsi="Times New Roman" w:cs="Times New Roman"/>
          <w:sz w:val="24"/>
          <w:szCs w:val="24"/>
        </w:rPr>
        <w:t>вспом</w:t>
      </w:r>
      <w:r w:rsidR="00BE74E1">
        <w:rPr>
          <w:rFonts w:ascii="Times New Roman" w:hAnsi="Times New Roman" w:cs="Times New Roman"/>
          <w:sz w:val="24"/>
          <w:szCs w:val="24"/>
        </w:rPr>
        <w:t>о</w:t>
      </w:r>
      <w:r w:rsidR="00B81D2E" w:rsidRPr="00B81D2E">
        <w:rPr>
          <w:rFonts w:ascii="Times New Roman" w:hAnsi="Times New Roman" w:cs="Times New Roman"/>
          <w:sz w:val="24"/>
          <w:szCs w:val="24"/>
        </w:rPr>
        <w:t>гательного</w:t>
      </w:r>
      <w:r w:rsidRPr="00162028">
        <w:rPr>
          <w:rFonts w:ascii="Times New Roman" w:hAnsi="Times New Roman" w:cs="Times New Roman"/>
          <w:sz w:val="24"/>
          <w:szCs w:val="24"/>
        </w:rPr>
        <w:t xml:space="preserve"> персонала производится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5A1B4F">
        <w:rPr>
          <w:rFonts w:ascii="Times New Roman" w:hAnsi="Times New Roman" w:cs="Times New Roman"/>
          <w:sz w:val="24"/>
          <w:szCs w:val="24"/>
        </w:rPr>
        <w:t xml:space="preserve"> </w:t>
      </w:r>
      <w:r w:rsidR="006B4F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6B4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A1B4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в пределах средств на оплату труда, предусмотренных на эти цели в бюджете муниципального образования на соответствующий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162028">
        <w:rPr>
          <w:rFonts w:ascii="Times New Roman" w:hAnsi="Times New Roman" w:cs="Times New Roman"/>
          <w:sz w:val="24"/>
          <w:szCs w:val="24"/>
        </w:rPr>
        <w:t>.</w:t>
      </w:r>
    </w:p>
    <w:p w:rsidR="003635A5" w:rsidRPr="00CC1013" w:rsidRDefault="00E97489" w:rsidP="003635A5">
      <w:pPr>
        <w:pStyle w:val="ConsPlusNormal"/>
        <w:widowControl/>
        <w:ind w:firstLine="709"/>
        <w:jc w:val="both"/>
      </w:pPr>
      <w:r w:rsidRPr="002E7058">
        <w:rPr>
          <w:rFonts w:ascii="Times New Roman" w:hAnsi="Times New Roman" w:cs="Times New Roman"/>
          <w:sz w:val="24"/>
          <w:szCs w:val="24"/>
        </w:rPr>
        <w:t>12</w:t>
      </w:r>
      <w:r w:rsidR="003635A5" w:rsidRPr="002E7058">
        <w:rPr>
          <w:rFonts w:ascii="Times New Roman" w:hAnsi="Times New Roman" w:cs="Times New Roman"/>
          <w:sz w:val="24"/>
          <w:szCs w:val="24"/>
        </w:rPr>
        <w:t>.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К должностному окладу водителей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применяется рас</w:t>
      </w:r>
      <w:r w:rsidR="00275F14" w:rsidRPr="00CC1013">
        <w:rPr>
          <w:rFonts w:ascii="Times New Roman" w:hAnsi="Times New Roman" w:cs="Times New Roman"/>
          <w:sz w:val="24"/>
          <w:szCs w:val="24"/>
        </w:rPr>
        <w:t xml:space="preserve">поряжением 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повышающий коэффициент в размере до 1,4 в виду характера работы, связанной с риском и повышенной ответственностью за жизнь и здоровье людей</w:t>
      </w:r>
      <w:r w:rsidR="003635A5" w:rsidRPr="00CC1013">
        <w:t>.</w:t>
      </w:r>
    </w:p>
    <w:p w:rsidR="003635A5" w:rsidRDefault="003635A5" w:rsidP="00363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3</w:t>
      </w:r>
      <w:r w:rsidRPr="00CC1013">
        <w:rPr>
          <w:rFonts w:ascii="Times New Roman" w:hAnsi="Times New Roman" w:cs="Times New Roman"/>
          <w:sz w:val="24"/>
          <w:szCs w:val="24"/>
        </w:rPr>
        <w:t xml:space="preserve">. Установленный в соответствии с повышающим коэффициентом должностной оклад водителя включается в штатное расписание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Pr="00CC1013">
        <w:rPr>
          <w:rFonts w:ascii="Times New Roman" w:hAnsi="Times New Roman" w:cs="Times New Roman"/>
          <w:sz w:val="24"/>
          <w:szCs w:val="24"/>
        </w:rPr>
        <w:t>муниципального образования и в трудовой договор с водителем.</w:t>
      </w: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D1">
        <w:rPr>
          <w:rFonts w:ascii="Times New Roman" w:hAnsi="Times New Roman" w:cs="Times New Roman"/>
          <w:sz w:val="24"/>
          <w:szCs w:val="24"/>
        </w:rPr>
        <w:t>1</w:t>
      </w:r>
      <w:r w:rsidR="00E97489">
        <w:rPr>
          <w:rFonts w:ascii="Times New Roman" w:hAnsi="Times New Roman" w:cs="Times New Roman"/>
          <w:sz w:val="24"/>
          <w:szCs w:val="24"/>
        </w:rPr>
        <w:t>4</w:t>
      </w:r>
      <w:r w:rsidRPr="003404D1">
        <w:rPr>
          <w:rFonts w:ascii="Times New Roman" w:hAnsi="Times New Roman" w:cs="Times New Roman"/>
          <w:sz w:val="24"/>
          <w:szCs w:val="24"/>
        </w:rPr>
        <w:t xml:space="preserve">. </w:t>
      </w:r>
      <w:r w:rsidRPr="00162028">
        <w:rPr>
          <w:rFonts w:ascii="Times New Roman" w:hAnsi="Times New Roman" w:cs="Times New Roman"/>
          <w:sz w:val="24"/>
          <w:szCs w:val="24"/>
        </w:rPr>
        <w:t>Вспомогательному персоналу производятся следующие ежемесячные и иные дополнительные выплаты:</w:t>
      </w:r>
    </w:p>
    <w:p w:rsidR="00E97489" w:rsidRPr="00CC1013" w:rsidRDefault="00E97489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ежемесячное денежное поощрение - в размере от 100 до 200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>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E97489" w:rsidRPr="00CC1013">
        <w:rPr>
          <w:rFonts w:ascii="Times New Roman" w:hAnsi="Times New Roman" w:cs="Times New Roman"/>
          <w:sz w:val="24"/>
          <w:szCs w:val="24"/>
        </w:rPr>
        <w:t>) премии по результатам работы от 25 до 50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) материальная помощь в размере </w:t>
      </w:r>
      <w:r w:rsidR="00B81D2E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5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) единовременная выплата при предоставлении ежегодного оплачиваемого отпуска один раз в год - в размере </w:t>
      </w:r>
      <w:r w:rsidR="00B81D2E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97489" w:rsidRPr="00CC1013">
        <w:rPr>
          <w:rFonts w:ascii="Times New Roman" w:hAnsi="Times New Roman" w:cs="Times New Roman"/>
          <w:sz w:val="24"/>
          <w:szCs w:val="24"/>
        </w:rPr>
        <w:t>) иные выплаты, предусмотренные федеральными законами и иными правовыми актами Российской Федерации.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5</w:t>
      </w:r>
      <w:r w:rsidRPr="00CC1013">
        <w:rPr>
          <w:rFonts w:ascii="Times New Roman" w:hAnsi="Times New Roman" w:cs="Times New Roman"/>
          <w:sz w:val="24"/>
          <w:szCs w:val="24"/>
        </w:rPr>
        <w:t xml:space="preserve">. Ежемесячные и иные дополнительные выплаты начисляются на должностной оклад с учетом повышающих коэффициентов, предусмотренных </w:t>
      </w:r>
      <w:hyperlink r:id="rId9" w:history="1">
        <w:r w:rsidRPr="00CC1013">
          <w:rPr>
            <w:rFonts w:ascii="Times New Roman" w:hAnsi="Times New Roman" w:cs="Times New Roman"/>
            <w:sz w:val="24"/>
            <w:szCs w:val="24"/>
          </w:rPr>
          <w:t>пунктам</w:t>
        </w:r>
      </w:hyperlink>
      <w:r w:rsidRPr="00CC1013">
        <w:rPr>
          <w:rFonts w:ascii="Times New Roman" w:hAnsi="Times New Roman" w:cs="Times New Roman"/>
          <w:sz w:val="24"/>
          <w:szCs w:val="24"/>
        </w:rPr>
        <w:t>и 1</w:t>
      </w:r>
      <w:r w:rsidR="00E97489" w:rsidRPr="00CC1013">
        <w:rPr>
          <w:rFonts w:ascii="Times New Roman" w:hAnsi="Times New Roman" w:cs="Times New Roman"/>
          <w:sz w:val="24"/>
          <w:szCs w:val="24"/>
        </w:rPr>
        <w:t>2</w:t>
      </w:r>
      <w:r w:rsidRPr="00CC1013">
        <w:rPr>
          <w:rFonts w:ascii="Times New Roman" w:hAnsi="Times New Roman" w:cs="Times New Roman"/>
          <w:sz w:val="24"/>
          <w:szCs w:val="24"/>
        </w:rPr>
        <w:t>–1</w:t>
      </w:r>
      <w:r w:rsidR="00E97489" w:rsidRPr="00CC1013">
        <w:rPr>
          <w:rFonts w:ascii="Times New Roman" w:hAnsi="Times New Roman" w:cs="Times New Roman"/>
          <w:sz w:val="24"/>
          <w:szCs w:val="24"/>
        </w:rPr>
        <w:t>3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в случае их установления.</w:t>
      </w:r>
    </w:p>
    <w:p w:rsidR="009A4064" w:rsidRPr="00CC1013" w:rsidRDefault="006B4F8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южных районах Иркутской области устанавливаются в соответствии с законодательством.</w:t>
      </w:r>
    </w:p>
    <w:p w:rsidR="00716584" w:rsidRPr="00CC1013" w:rsidRDefault="0071658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232E1" w:rsidRPr="00CC1013">
        <w:rPr>
          <w:rFonts w:ascii="Times New Roman" w:hAnsi="Times New Roman" w:cs="Times New Roman"/>
          <w:b/>
          <w:sz w:val="24"/>
          <w:szCs w:val="24"/>
        </w:rPr>
        <w:t>4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установления и выплаты ежемесячной надбавки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за выслугу лет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3232E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7"/>
        <w:gridCol w:w="3876"/>
        <w:gridCol w:w="3629"/>
      </w:tblGrid>
      <w:tr w:rsidR="009A4064" w:rsidRPr="00CC1013" w:rsidTr="00786677">
        <w:trPr>
          <w:cantSplit/>
          <w:trHeight w:val="60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Размер (в процентах к </w:t>
            </w:r>
            <w:r w:rsidRPr="00CC101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должностному  окладу)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3 до 8 лет 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8 до 13 лет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13 до 18 лет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18 до 23 лет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23 лет     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B91BAA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10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года № 808.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6A174D" w:rsidRPr="00CC1013">
        <w:rPr>
          <w:rFonts w:ascii="Times New Roman" w:hAnsi="Times New Roman" w:cs="Times New Roman"/>
          <w:sz w:val="24"/>
          <w:szCs w:val="24"/>
        </w:rPr>
        <w:t>9</w:t>
      </w:r>
      <w:r w:rsidR="009A4064" w:rsidRPr="00CC1013">
        <w:rPr>
          <w:rFonts w:ascii="Times New Roman" w:hAnsi="Times New Roman" w:cs="Times New Roman"/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9A4064" w:rsidRPr="00CC1013" w:rsidRDefault="006A174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20</w:t>
      </w:r>
      <w:r w:rsidR="009A4064" w:rsidRPr="00CC1013">
        <w:rPr>
          <w:rFonts w:ascii="Times New Roman" w:hAnsi="Times New Roman" w:cs="Times New Roman"/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Установление надбавки за выслугу осуществляется в месяце, в котором наступило право на такую надбавку в связи  достижением стажа, установленного пунктом </w:t>
      </w:r>
      <w:r w:rsidR="003C00AB" w:rsidRPr="00CC1013">
        <w:rPr>
          <w:rFonts w:ascii="Times New Roman" w:hAnsi="Times New Roman" w:cs="Times New Roman"/>
          <w:sz w:val="24"/>
          <w:szCs w:val="24"/>
        </w:rPr>
        <w:t>17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CC1013" w:rsidRDefault="0097066C" w:rsidP="009A4064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Назначение ежемесячной надбавки за выслугу лет оформляется распоряжением </w:t>
      </w:r>
      <w:r w:rsidR="002A0BEA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2A0BEA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7066C" w:rsidRPr="00CC1013">
        <w:rPr>
          <w:rFonts w:ascii="Times New Roman" w:hAnsi="Times New Roman" w:cs="Times New Roman"/>
          <w:b/>
          <w:sz w:val="24"/>
          <w:szCs w:val="24"/>
        </w:rPr>
        <w:t>5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установления и выплаты ежемесячной надбавки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за сложность, напряженность и высокие достижения в труде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сложность, напряженность и высокие достижения в труде (далее - надбавка) выплачивается служащим и вспомогательному персоналу (далее при совместном упоминании - работники) за качественное, оперативное выполнение объема работ.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устанавливается в размере от 50 до 100 процентов должностного оклада при наличии следующих условий: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исполнение трудовых (должностных) обязанностей в условиях, отклоняющихся от нормальных;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привлечение работника к выполнению непредвиденных, особо важных и ответственных работ.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Конкретный размер надбавки определяется распоряжением </w:t>
      </w:r>
      <w:r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9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9A4064" w:rsidRPr="00CC1013" w:rsidRDefault="003C00AB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30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выплачивается пропорционально отработанному времени.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A286D" w:rsidRPr="00CC1013">
        <w:rPr>
          <w:rFonts w:ascii="Times New Roman" w:hAnsi="Times New Roman" w:cs="Times New Roman"/>
          <w:b/>
          <w:sz w:val="24"/>
          <w:szCs w:val="24"/>
        </w:rPr>
        <w:t>6</w:t>
      </w:r>
      <w:r w:rsidRPr="00CC1013">
        <w:rPr>
          <w:rFonts w:ascii="Times New Roman" w:hAnsi="Times New Roman" w:cs="Times New Roman"/>
          <w:b/>
          <w:sz w:val="24"/>
          <w:szCs w:val="24"/>
        </w:rPr>
        <w:t>. Порядок и условия выплаты премии по результатам работы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0905C2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профессионального, компетентного и качественного выполнения трудовых (должностных) обязанностей;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своевременного и качественного выполнения планов работы;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соблюдения трудовой дисциплины.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0905C2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Размер премии определяется распоряжением </w:t>
      </w:r>
      <w:r w:rsidR="000905C2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0905C2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случае неисполнения или ненадлежащего исполнения работником по его вине возложенных на него служебных обязанностей размер премии может быть снижен. Установление иного размера премии оформляется соответствующим распоряжением </w:t>
      </w:r>
      <w:r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по результатам работы не выплачивается: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на период временной нетрудоспособности;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на период нахождения в очередном отпуске, в том числе учебном отпуске, отпуске по беременности и родам, отпуске по уходу за ребенком;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в случае привлечения к дисциплинарной ответственности (за месяц, в котором работник привлечен к дисциплинарной ответственности);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4) в случая увольнения за виновные действия.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30BA1" w:rsidRPr="00CC1013">
        <w:rPr>
          <w:rFonts w:ascii="Times New Roman" w:hAnsi="Times New Roman" w:cs="Times New Roman"/>
          <w:b/>
          <w:sz w:val="24"/>
          <w:szCs w:val="24"/>
        </w:rPr>
        <w:t>7</w:t>
      </w:r>
      <w:r w:rsidRPr="00CC1013">
        <w:rPr>
          <w:rFonts w:ascii="Times New Roman" w:hAnsi="Times New Roman" w:cs="Times New Roman"/>
          <w:b/>
          <w:sz w:val="24"/>
          <w:szCs w:val="24"/>
        </w:rPr>
        <w:t>. Размер, порядок и условия выплаты материальной помощи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D30BA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Материальная помощь работникам предоставляется в случаях: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болезни работника, болезни или смерти членов его семьи (родители, дети, супруги);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регистрации брака, рождения ребенка, юбилейных дат работника (50, 55, 60, 65 лет со дня рождения);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4) предоставления ежегодного основного оплачиваемого отпуска.</w:t>
      </w:r>
    </w:p>
    <w:p w:rsidR="009A4064" w:rsidRPr="00BE74E1" w:rsidRDefault="007B72D0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C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01FC1" w:rsidRPr="001C2DCF">
        <w:rPr>
          <w:rFonts w:ascii="Times New Roman" w:hAnsi="Times New Roman" w:cs="Times New Roman"/>
          <w:sz w:val="24"/>
          <w:szCs w:val="24"/>
        </w:rPr>
        <w:t>7</w:t>
      </w:r>
      <w:r w:rsidR="009A4064" w:rsidRPr="001C2DCF">
        <w:rPr>
          <w:rFonts w:ascii="Times New Roman" w:hAnsi="Times New Roman" w:cs="Times New Roman"/>
          <w:sz w:val="24"/>
          <w:szCs w:val="24"/>
        </w:rPr>
        <w:t xml:space="preserve">. Материальная помощь предоставляется </w:t>
      </w:r>
      <w:r w:rsidR="00BE74E1" w:rsidRPr="001C2DCF">
        <w:rPr>
          <w:rFonts w:ascii="Times New Roman" w:hAnsi="Times New Roman" w:cs="Times New Roman"/>
          <w:sz w:val="24"/>
          <w:szCs w:val="24"/>
        </w:rPr>
        <w:t xml:space="preserve">в размере не менее двух должностных окладов и не более десяти минимальных размеров оплаты труда, </w:t>
      </w:r>
      <w:r w:rsidR="009A4064" w:rsidRPr="001C2DCF">
        <w:rPr>
          <w:rFonts w:ascii="Times New Roman" w:hAnsi="Times New Roman" w:cs="Times New Roman"/>
          <w:sz w:val="24"/>
          <w:szCs w:val="24"/>
        </w:rPr>
        <w:t xml:space="preserve">единовременно по </w:t>
      </w:r>
      <w:r w:rsidR="009A4064" w:rsidRPr="00BE74E1">
        <w:rPr>
          <w:rFonts w:ascii="Times New Roman" w:hAnsi="Times New Roman" w:cs="Times New Roman"/>
          <w:sz w:val="24"/>
          <w:szCs w:val="24"/>
        </w:rPr>
        <w:t>письменному заявлению работника при представлении следующих документов: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1) в случаях, предусмотренных </w:t>
      </w:r>
      <w:hyperlink r:id="rId11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1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2A0799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2) в случаях, предусмотренных </w:t>
      </w:r>
      <w:hyperlink r:id="rId12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r:id="rId13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3) в случаях, предусмотренных </w:t>
      </w:r>
      <w:hyperlink r:id="rId14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3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свидетельства о заключении брака, рождении ребенка, копии паспорта.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случае смерти работника материальная помощь предоставляется одному из совершеннолетних членов его семьи, указанному в </w:t>
      </w:r>
      <w:hyperlink r:id="rId15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9A4064" w:rsidRPr="00CC1013" w:rsidRDefault="00301FC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39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0</w:t>
      </w:r>
      <w:r w:rsidR="009A4064" w:rsidRPr="00CC1013">
        <w:rPr>
          <w:rFonts w:ascii="Times New Roman" w:hAnsi="Times New Roman" w:cs="Times New Roman"/>
          <w:sz w:val="24"/>
          <w:szCs w:val="24"/>
        </w:rPr>
        <w:t>. 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Материальная помощь предоставляется в размере </w:t>
      </w:r>
      <w:r w:rsidR="00A32B64" w:rsidRPr="00A32B64">
        <w:rPr>
          <w:rFonts w:ascii="Times New Roman" w:hAnsi="Times New Roman" w:cs="Times New Roman"/>
          <w:sz w:val="24"/>
          <w:szCs w:val="24"/>
        </w:rPr>
        <w:t>двух</w:t>
      </w:r>
      <w:r w:rsidR="009A4064" w:rsidRPr="00A32B64">
        <w:rPr>
          <w:rFonts w:ascii="Times New Roman" w:hAnsi="Times New Roman" w:cs="Times New Roman"/>
          <w:sz w:val="24"/>
          <w:szCs w:val="24"/>
        </w:rPr>
        <w:t xml:space="preserve"> </w:t>
      </w:r>
      <w:r w:rsidR="00A32B6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9A4064" w:rsidRPr="00CC1013">
        <w:rPr>
          <w:rFonts w:ascii="Times New Roman" w:hAnsi="Times New Roman" w:cs="Times New Roman"/>
          <w:sz w:val="24"/>
          <w:szCs w:val="24"/>
        </w:rPr>
        <w:t>оклад</w:t>
      </w:r>
      <w:r w:rsidR="00A32B64">
        <w:rPr>
          <w:rFonts w:ascii="Times New Roman" w:hAnsi="Times New Roman" w:cs="Times New Roman"/>
          <w:sz w:val="24"/>
          <w:szCs w:val="24"/>
        </w:rPr>
        <w:t>ов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Предоставление работнику, члену его семьи (в случае, предусмотренном </w:t>
      </w:r>
      <w:hyperlink r:id="rId16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C30538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Положения) материальной помощи производится и оформляется распоряжением </w:t>
      </w:r>
      <w:r w:rsidR="00C30538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C30538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10876" w:rsidP="009A40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 материальную помощь начисляется районный коэффициент и процентная надбавка к заработной плате за работу в южных районах Иркутской области в размерах, установленных федеральным и областным законодательством.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10876" w:rsidRPr="00CC1013">
        <w:rPr>
          <w:rFonts w:ascii="Times New Roman" w:hAnsi="Times New Roman" w:cs="Times New Roman"/>
          <w:b/>
          <w:sz w:val="24"/>
          <w:szCs w:val="24"/>
        </w:rPr>
        <w:t>8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и условия единовременной выплаты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при предоставлении ежегодного оплачиваемого отпуска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предоставления ежегодного оплачиваемого отпуска в полном объеме;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Размер единовременной выплаты при предоставлении ежегодного оплачиваемого отпуска составляет </w:t>
      </w:r>
      <w:r w:rsidR="00A32B64" w:rsidRPr="00A32B64">
        <w:rPr>
          <w:rFonts w:ascii="Times New Roman" w:hAnsi="Times New Roman" w:cs="Times New Roman"/>
          <w:sz w:val="24"/>
          <w:szCs w:val="24"/>
        </w:rPr>
        <w:t>два</w:t>
      </w:r>
      <w:r w:rsidR="009A4064" w:rsidRPr="00A32B64">
        <w:rPr>
          <w:rFonts w:ascii="Times New Roman" w:hAnsi="Times New Roman" w:cs="Times New Roman"/>
          <w:sz w:val="24"/>
          <w:szCs w:val="24"/>
        </w:rPr>
        <w:t xml:space="preserve"> </w:t>
      </w:r>
      <w:r w:rsidR="009A4064" w:rsidRPr="00CC1013">
        <w:rPr>
          <w:rFonts w:ascii="Times New Roman" w:hAnsi="Times New Roman" w:cs="Times New Roman"/>
          <w:sz w:val="24"/>
          <w:szCs w:val="24"/>
        </w:rPr>
        <w:t>должностн</w:t>
      </w:r>
      <w:r w:rsidR="00A32B64">
        <w:rPr>
          <w:rFonts w:ascii="Times New Roman" w:hAnsi="Times New Roman" w:cs="Times New Roman"/>
          <w:sz w:val="24"/>
          <w:szCs w:val="24"/>
        </w:rPr>
        <w:t xml:space="preserve">ых </w:t>
      </w:r>
      <w:r w:rsidRPr="00CC1013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A32B64">
        <w:rPr>
          <w:rFonts w:ascii="Times New Roman" w:hAnsi="Times New Roman" w:cs="Times New Roman"/>
          <w:sz w:val="24"/>
          <w:szCs w:val="24"/>
        </w:rPr>
        <w:t>а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9A4064" w:rsidRPr="00CC1013" w:rsidRDefault="004F2049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предоставления неиспользованного отпуска с последующим его увольнением;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выплаты денежной компенсации за неиспользованный отпуск.</w:t>
      </w:r>
    </w:p>
    <w:p w:rsidR="009A4064" w:rsidRPr="00CC1013" w:rsidRDefault="00152D5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Выплата работнику единовременной выплаты оформляется распоряжением </w:t>
      </w:r>
      <w:r w:rsidR="004F2049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4F2049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Default="004F2049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5</w:t>
      </w:r>
      <w:r w:rsidR="00152D5D" w:rsidRPr="00CC1013">
        <w:rPr>
          <w:rFonts w:ascii="Times New Roman" w:hAnsi="Times New Roman" w:cs="Times New Roman"/>
          <w:sz w:val="24"/>
          <w:szCs w:val="24"/>
        </w:rPr>
        <w:t>0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 единовременную выплату начисляются районный коэффициент и процентная надбавка к заработной плате за работу в южных районах Иркутской области в размерах, установленных федеральным и областным законодательством.</w:t>
      </w:r>
      <w:bookmarkStart w:id="0" w:name="_GoBack"/>
      <w:bookmarkEnd w:id="0"/>
    </w:p>
    <w:p w:rsidR="005A1B4F" w:rsidRDefault="005A1B4F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1B4F" w:rsidRPr="00162028" w:rsidRDefault="005A1B4F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58B" w:rsidRDefault="00D0058B" w:rsidP="005E0DDF">
      <w:pPr>
        <w:tabs>
          <w:tab w:val="left" w:pos="975"/>
        </w:tabs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0DDF" w:rsidRPr="00BE74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0DDF" w:rsidRPr="00BE74E1">
        <w:rPr>
          <w:rFonts w:ascii="Times New Roman" w:hAnsi="Times New Roman" w:cs="Times New Roman"/>
          <w:sz w:val="24"/>
          <w:szCs w:val="24"/>
        </w:rPr>
        <w:t xml:space="preserve"> 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E0DD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5E0DDF" w:rsidRPr="00BE74E1" w:rsidRDefault="005E0DDF" w:rsidP="005E0DD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</w:t>
      </w:r>
      <w:r w:rsidR="00D0058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4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Р.С.Журавлева</w:t>
      </w:r>
      <w:r w:rsidRPr="00BE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C6" w:rsidRDefault="00001DC6" w:rsidP="005E0DDF">
      <w:pPr>
        <w:pStyle w:val="ConsPlusNormal"/>
        <w:widowControl/>
        <w:ind w:firstLine="0"/>
        <w:jc w:val="both"/>
      </w:pPr>
    </w:p>
    <w:sectPr w:rsidR="00001DC6" w:rsidSect="002B5496">
      <w:headerReference w:type="default" r:id="rId17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74" w:rsidRDefault="00565E74" w:rsidP="00E264AD">
      <w:r>
        <w:separator/>
      </w:r>
    </w:p>
  </w:endnote>
  <w:endnote w:type="continuationSeparator" w:id="1">
    <w:p w:rsidR="00565E74" w:rsidRDefault="00565E74" w:rsidP="00E2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74" w:rsidRDefault="00565E74" w:rsidP="00E264AD">
      <w:r>
        <w:separator/>
      </w:r>
    </w:p>
  </w:footnote>
  <w:footnote w:type="continuationSeparator" w:id="1">
    <w:p w:rsidR="00565E74" w:rsidRDefault="00565E74" w:rsidP="00E2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5B" w:rsidRDefault="00346C12">
    <w:pPr>
      <w:pStyle w:val="a3"/>
      <w:jc w:val="center"/>
    </w:pPr>
    <w:r>
      <w:fldChar w:fldCharType="begin"/>
    </w:r>
    <w:r w:rsidR="009A4064">
      <w:instrText xml:space="preserve"> PAGE   \* MERGEFORMAT </w:instrText>
    </w:r>
    <w:r>
      <w:fldChar w:fldCharType="separate"/>
    </w:r>
    <w:r w:rsidR="00D0058B">
      <w:rPr>
        <w:noProof/>
      </w:rPr>
      <w:t>2</w:t>
    </w:r>
    <w:r>
      <w:fldChar w:fldCharType="end"/>
    </w:r>
  </w:p>
  <w:p w:rsidR="000E745B" w:rsidRDefault="00565E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64"/>
    <w:rsid w:val="00001DC6"/>
    <w:rsid w:val="000022C8"/>
    <w:rsid w:val="0000627D"/>
    <w:rsid w:val="000905C2"/>
    <w:rsid w:val="000A22DC"/>
    <w:rsid w:val="000A56CC"/>
    <w:rsid w:val="001062C0"/>
    <w:rsid w:val="0014108B"/>
    <w:rsid w:val="00152D5D"/>
    <w:rsid w:val="00162168"/>
    <w:rsid w:val="001C2DCF"/>
    <w:rsid w:val="001C667D"/>
    <w:rsid w:val="002472A2"/>
    <w:rsid w:val="002639C5"/>
    <w:rsid w:val="002663D5"/>
    <w:rsid w:val="00275F14"/>
    <w:rsid w:val="00290D19"/>
    <w:rsid w:val="002A0799"/>
    <w:rsid w:val="002A0BEA"/>
    <w:rsid w:val="002E7058"/>
    <w:rsid w:val="00301FC1"/>
    <w:rsid w:val="003232E1"/>
    <w:rsid w:val="00346C12"/>
    <w:rsid w:val="003635A5"/>
    <w:rsid w:val="003C00AB"/>
    <w:rsid w:val="004002CE"/>
    <w:rsid w:val="004F2049"/>
    <w:rsid w:val="00517F6F"/>
    <w:rsid w:val="00565E74"/>
    <w:rsid w:val="005803CD"/>
    <w:rsid w:val="005A1B4F"/>
    <w:rsid w:val="005D18AA"/>
    <w:rsid w:val="005E0DDF"/>
    <w:rsid w:val="00640937"/>
    <w:rsid w:val="00644411"/>
    <w:rsid w:val="006A174D"/>
    <w:rsid w:val="006B4F88"/>
    <w:rsid w:val="006E2017"/>
    <w:rsid w:val="00716584"/>
    <w:rsid w:val="007267A3"/>
    <w:rsid w:val="007326D5"/>
    <w:rsid w:val="00742E50"/>
    <w:rsid w:val="007609A1"/>
    <w:rsid w:val="0076420E"/>
    <w:rsid w:val="00764A03"/>
    <w:rsid w:val="00766BA5"/>
    <w:rsid w:val="007B72D0"/>
    <w:rsid w:val="0084117A"/>
    <w:rsid w:val="008762DF"/>
    <w:rsid w:val="008C1545"/>
    <w:rsid w:val="00950DE1"/>
    <w:rsid w:val="0097066C"/>
    <w:rsid w:val="00974C59"/>
    <w:rsid w:val="009837C4"/>
    <w:rsid w:val="009A4064"/>
    <w:rsid w:val="009D0599"/>
    <w:rsid w:val="00A30D8B"/>
    <w:rsid w:val="00A32B64"/>
    <w:rsid w:val="00A43A57"/>
    <w:rsid w:val="00A93514"/>
    <w:rsid w:val="00AC7EE5"/>
    <w:rsid w:val="00B10876"/>
    <w:rsid w:val="00B2059C"/>
    <w:rsid w:val="00B710BF"/>
    <w:rsid w:val="00B81D2E"/>
    <w:rsid w:val="00B91BAA"/>
    <w:rsid w:val="00B91D63"/>
    <w:rsid w:val="00BA286D"/>
    <w:rsid w:val="00BE74E1"/>
    <w:rsid w:val="00C13DDC"/>
    <w:rsid w:val="00C30538"/>
    <w:rsid w:val="00C71552"/>
    <w:rsid w:val="00CC02F5"/>
    <w:rsid w:val="00CC1013"/>
    <w:rsid w:val="00D0058B"/>
    <w:rsid w:val="00D30BA1"/>
    <w:rsid w:val="00D94198"/>
    <w:rsid w:val="00D96BD6"/>
    <w:rsid w:val="00E21DC7"/>
    <w:rsid w:val="00E25087"/>
    <w:rsid w:val="00E264AD"/>
    <w:rsid w:val="00E97489"/>
    <w:rsid w:val="00EA434C"/>
    <w:rsid w:val="00EB2E6D"/>
    <w:rsid w:val="00F07B5C"/>
    <w:rsid w:val="00F239AF"/>
    <w:rsid w:val="00F9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4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4064"/>
    <w:pPr>
      <w:keepNext/>
      <w:ind w:right="-568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A4064"/>
    <w:pPr>
      <w:keepNext/>
      <w:jc w:val="center"/>
      <w:outlineLvl w:val="4"/>
    </w:pPr>
    <w:rPr>
      <w:rFonts w:ascii="AG_CenturyOldStyle" w:hAnsi="AG_CenturyOldStyle" w:cs="AG_CenturyOldStyle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A4064"/>
    <w:pPr>
      <w:keepNext/>
      <w:jc w:val="center"/>
      <w:outlineLvl w:val="5"/>
    </w:pPr>
    <w:rPr>
      <w:rFonts w:ascii="AG_CenturyOldStyle" w:hAnsi="AG_CenturyOldStyle" w:cs="AG_CenturyOldStyle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A4064"/>
    <w:pPr>
      <w:keepNext/>
      <w:jc w:val="center"/>
      <w:outlineLvl w:val="6"/>
    </w:pPr>
    <w:rPr>
      <w:rFonts w:ascii="AG_CenturyOldStyle" w:hAnsi="AG_CenturyOldStyle" w:cs="AG_CenturyOldStyle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4064"/>
    <w:rPr>
      <w:rFonts w:ascii="Tms Rmn" w:eastAsia="Times New Roman" w:hAnsi="Tms Rmn" w:cs="Tms Rm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A4064"/>
    <w:rPr>
      <w:rFonts w:ascii="AG_CenturyOldStyle" w:eastAsia="Times New Roman" w:hAnsi="AG_CenturyOldStyle" w:cs="AG_CenturyOldStyle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4064"/>
    <w:rPr>
      <w:rFonts w:ascii="AG_CenturyOldStyle" w:eastAsia="Times New Roman" w:hAnsi="AG_CenturyOldStyle" w:cs="AG_CenturyOldStyle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A4064"/>
    <w:rPr>
      <w:rFonts w:ascii="AG_CenturyOldStyle" w:eastAsia="Times New Roman" w:hAnsi="AG_CenturyOldStyle" w:cs="AG_CenturyOldStyle"/>
      <w:b/>
      <w:bCs/>
      <w:sz w:val="44"/>
      <w:szCs w:val="44"/>
      <w:lang w:eastAsia="ru-RU"/>
    </w:rPr>
  </w:style>
  <w:style w:type="paragraph" w:customStyle="1" w:styleId="ConsPlusNormal">
    <w:name w:val="ConsPlusNormal"/>
    <w:rsid w:val="009A4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A4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4064"/>
    <w:rPr>
      <w:rFonts w:ascii="Tms Rmn" w:eastAsia="Times New Roman" w:hAnsi="Tms Rmn" w:cs="Tms Rm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4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064"/>
    <w:rPr>
      <w:rFonts w:ascii="Tms Rmn" w:eastAsia="Times New Roman" w:hAnsi="Tms Rmn" w:cs="Tms Rmn"/>
      <w:sz w:val="20"/>
      <w:szCs w:val="20"/>
      <w:lang w:eastAsia="ru-RU"/>
    </w:rPr>
  </w:style>
  <w:style w:type="table" w:styleId="a5">
    <w:name w:val="Table Grid"/>
    <w:basedOn w:val="a1"/>
    <w:rsid w:val="0029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BE74E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ConsTitle">
    <w:name w:val="ConsTitle"/>
    <w:rsid w:val="00BE74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Цветовое выделение"/>
    <w:rsid w:val="006E2017"/>
    <w:rPr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817;fld=134;dst=100022" TargetMode="External"/><Relationship Id="rId13" Type="http://schemas.openxmlformats.org/officeDocument/2006/relationships/hyperlink" Target="consultantplus://offline/main?base=RLAW411;n=54817;fld=134;dst=1001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1;n=54817;fld=134;dst=100022" TargetMode="External"/><Relationship Id="rId12" Type="http://schemas.openxmlformats.org/officeDocument/2006/relationships/hyperlink" Target="consultantplus://offline/main?base=RLAW411;n=54817;fld=134;dst=1001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11;n=54817;fld=134;dst=10013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411;n=54817;fld=134;dst=10012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411;n=54817;fld=134;dst=100127" TargetMode="External"/><Relationship Id="rId10" Type="http://schemas.openxmlformats.org/officeDocument/2006/relationships/hyperlink" Target="consultantplus://offline/main?base=LAW;n=120064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54817;fld=134;dst=100069" TargetMode="External"/><Relationship Id="rId14" Type="http://schemas.openxmlformats.org/officeDocument/2006/relationships/hyperlink" Target="consultantplus://offline/main?base=RLAW411;n=54817;fld=134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890E-2649-4DC2-BE3F-B1157B09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</cp:lastModifiedBy>
  <cp:revision>21</cp:revision>
  <cp:lastPrinted>2018-05-25T02:03:00Z</cp:lastPrinted>
  <dcterms:created xsi:type="dcterms:W3CDTF">2018-04-24T03:38:00Z</dcterms:created>
  <dcterms:modified xsi:type="dcterms:W3CDTF">2019-10-10T03:43:00Z</dcterms:modified>
</cp:coreProperties>
</file>