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C0A60" w:rsidRDefault="00D01297" w:rsidP="00D01297">
      <w:r w:rsidRPr="00CC0A60">
        <w:t>«</w:t>
      </w:r>
      <w:r w:rsidR="00CC0A60" w:rsidRPr="00331009">
        <w:t>1</w:t>
      </w:r>
      <w:r w:rsidR="005B44AE">
        <w:t>2</w:t>
      </w:r>
      <w:r w:rsidRPr="00CC0A60">
        <w:t xml:space="preserve">» </w:t>
      </w:r>
      <w:r w:rsidR="001B62FC" w:rsidRPr="00CC0A60">
        <w:t>ок</w:t>
      </w:r>
      <w:r w:rsidR="004B14BC" w:rsidRPr="00CC0A60">
        <w:t>тября</w:t>
      </w:r>
      <w:r w:rsidR="00882AE9" w:rsidRPr="00CC0A60">
        <w:t xml:space="preserve"> </w:t>
      </w:r>
      <w:r w:rsidRPr="00CC0A60">
        <w:t xml:space="preserve"> 201</w:t>
      </w:r>
      <w:r w:rsidR="005B44AE">
        <w:t>7</w:t>
      </w:r>
      <w:r w:rsidRPr="00CC0A60">
        <w:t xml:space="preserve"> г.                                                                                     № </w:t>
      </w:r>
      <w:r w:rsidR="00331009" w:rsidRPr="00331009">
        <w:t>34</w:t>
      </w:r>
      <w:r w:rsidRPr="00CC0A60">
        <w:t xml:space="preserve">                                  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</w:p>
    <w:p w:rsidR="009F6824" w:rsidRPr="00CC0A60" w:rsidRDefault="009F6824" w:rsidP="002E3B62">
      <w:pPr>
        <w:jc w:val="both"/>
      </w:pPr>
      <w:proofErr w:type="gramStart"/>
      <w:r w:rsidRPr="00CC0A60">
        <w:t>Об</w:t>
      </w:r>
      <w:proofErr w:type="gramEnd"/>
      <w:r w:rsidRPr="00CC0A60">
        <w:t xml:space="preserve"> плане социально-экономического</w:t>
      </w:r>
    </w:p>
    <w:p w:rsidR="009F6824" w:rsidRPr="00CC0A60" w:rsidRDefault="009F6824" w:rsidP="002E3B62">
      <w:pPr>
        <w:jc w:val="both"/>
      </w:pPr>
      <w:r w:rsidRPr="00CC0A60">
        <w:t>развития Разгонского муниципального образования</w:t>
      </w:r>
    </w:p>
    <w:p w:rsidR="00D01297" w:rsidRPr="00CC0A60" w:rsidRDefault="00CC0A60" w:rsidP="009F6824">
      <w:pPr>
        <w:jc w:val="both"/>
      </w:pPr>
      <w:r w:rsidRPr="00CC0A60">
        <w:t>на 201</w:t>
      </w:r>
      <w:r w:rsidR="005B44AE">
        <w:t>8</w:t>
      </w:r>
      <w:r w:rsidRPr="00CC0A60">
        <w:t xml:space="preserve"> год и на плановый период 201</w:t>
      </w:r>
      <w:r w:rsidR="005B44AE">
        <w:t>9</w:t>
      </w:r>
      <w:r w:rsidRPr="00CC0A60">
        <w:t>-20</w:t>
      </w:r>
      <w:r w:rsidR="005B44AE">
        <w:t>20</w:t>
      </w:r>
      <w:r w:rsidRPr="00CC0A60">
        <w:t xml:space="preserve"> годов</w:t>
      </w:r>
      <w:r w:rsidR="002E3B62" w:rsidRPr="00CC0A60">
        <w:t>.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  <w:r w:rsidRPr="00CC0A60">
        <w:t xml:space="preserve">        </w:t>
      </w:r>
      <w:r w:rsidR="009F6824" w:rsidRPr="00CC0A60">
        <w:t>В соответствии со ст.173, 184 п.2 БК РФ, руководствуясь статьями 23, 46 Устава Разгонского муниципального образования</w:t>
      </w:r>
      <w:r w:rsidRPr="00CC0A60">
        <w:t xml:space="preserve">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  <w:outlineLvl w:val="0"/>
      </w:pPr>
      <w:r w:rsidRPr="00CC0A60">
        <w:t>ПОСТАНОВЛЯЕТ:</w:t>
      </w:r>
    </w:p>
    <w:p w:rsidR="00D01297" w:rsidRPr="00CC0A60" w:rsidRDefault="00D01297" w:rsidP="00D01297">
      <w:pPr>
        <w:jc w:val="both"/>
        <w:outlineLvl w:val="0"/>
      </w:pPr>
    </w:p>
    <w:p w:rsidR="00D01297" w:rsidRPr="00CC0A60" w:rsidRDefault="009F6824" w:rsidP="002E3B62">
      <w:pPr>
        <w:pStyle w:val="a3"/>
        <w:numPr>
          <w:ilvl w:val="0"/>
          <w:numId w:val="1"/>
        </w:numPr>
        <w:jc w:val="both"/>
        <w:outlineLvl w:val="0"/>
      </w:pPr>
      <w:r w:rsidRPr="00CC0A60">
        <w:t xml:space="preserve">Утвердить план социально-экономического развития Разгонского муниципального образования </w:t>
      </w:r>
      <w:r w:rsidR="00CC0A60">
        <w:t>на 201</w:t>
      </w:r>
      <w:r w:rsidR="005B44AE">
        <w:t>8</w:t>
      </w:r>
      <w:r w:rsidR="00CC0A60">
        <w:t xml:space="preserve"> год и на плановый период 201</w:t>
      </w:r>
      <w:r w:rsidR="005B44AE">
        <w:t>9</w:t>
      </w:r>
      <w:r w:rsidR="00CC0A60">
        <w:t>-20</w:t>
      </w:r>
      <w:r w:rsidR="005B44AE">
        <w:t>20</w:t>
      </w:r>
      <w:r w:rsidR="00CC0A60">
        <w:t xml:space="preserve"> годов</w:t>
      </w:r>
      <w:r w:rsidR="00CC0A60" w:rsidRPr="00CC0A60">
        <w:t xml:space="preserve"> </w:t>
      </w:r>
      <w:r w:rsidRPr="00CC0A60">
        <w:t>(прилагается).</w:t>
      </w:r>
    </w:p>
    <w:p w:rsidR="006E0F6D" w:rsidRPr="00CC0A60" w:rsidRDefault="00CC0A60" w:rsidP="006E0F6D">
      <w:pPr>
        <w:pStyle w:val="a3"/>
        <w:numPr>
          <w:ilvl w:val="0"/>
          <w:numId w:val="1"/>
        </w:numPr>
        <w:jc w:val="both"/>
        <w:outlineLvl w:val="0"/>
      </w:pPr>
      <w:r>
        <w:t>Постановление</w:t>
      </w:r>
      <w:r w:rsidR="009F6824" w:rsidRPr="00CC0A60">
        <w:t xml:space="preserve"> вступает в силу со дня его подписания.</w:t>
      </w:r>
    </w:p>
    <w:p w:rsidR="00D01297" w:rsidRPr="00CC0A60" w:rsidRDefault="006E0F6D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C0A60">
        <w:t>Контроль за</w:t>
      </w:r>
      <w:proofErr w:type="gramEnd"/>
      <w:r w:rsidRPr="00CC0A60">
        <w:t xml:space="preserve"> исполнением настоящего постановления оставляю за собой.</w:t>
      </w:r>
    </w:p>
    <w:p w:rsidR="00D01297" w:rsidRPr="00CC0A60" w:rsidRDefault="00D01297">
      <w:r w:rsidRPr="00CC0A60">
        <w:t xml:space="preserve"> </w:t>
      </w:r>
    </w:p>
    <w:p w:rsidR="00D01297" w:rsidRPr="00CC0A60" w:rsidRDefault="00D01297"/>
    <w:p w:rsidR="00D01297" w:rsidRPr="00CC0A60" w:rsidRDefault="00D01297">
      <w:r w:rsidRPr="00CC0A60">
        <w:t xml:space="preserve">Глава Разгонского </w:t>
      </w:r>
    </w:p>
    <w:p w:rsidR="00D01297" w:rsidRPr="00CC0A60" w:rsidRDefault="00D01297" w:rsidP="00D01297">
      <w:pPr>
        <w:tabs>
          <w:tab w:val="left" w:pos="7425"/>
        </w:tabs>
      </w:pPr>
      <w:r w:rsidRPr="00CC0A60">
        <w:t>муниципального образования</w:t>
      </w:r>
      <w:r w:rsidRPr="00CC0A60">
        <w:tab/>
        <w:t>В.Н.Кустов</w:t>
      </w: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4B14D9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FE0BA5" w:rsidRDefault="004B14D9" w:rsidP="00FE0BA5">
      <w:pPr>
        <w:contextualSpacing/>
        <w:jc w:val="right"/>
      </w:pPr>
      <w:r w:rsidRPr="009E5686">
        <w:rPr>
          <w:b/>
          <w:bCs/>
        </w:rPr>
        <w:lastRenderedPageBreak/>
        <w:t xml:space="preserve">  </w:t>
      </w:r>
      <w:r w:rsidR="00FE0BA5">
        <w:t>Приложение</w:t>
      </w:r>
    </w:p>
    <w:p w:rsidR="00FE0BA5" w:rsidRDefault="00FE0BA5" w:rsidP="00FE0BA5">
      <w:pPr>
        <w:contextualSpacing/>
        <w:jc w:val="right"/>
      </w:pPr>
      <w:r>
        <w:t>к постановлению Разгонского</w:t>
      </w:r>
    </w:p>
    <w:p w:rsidR="00FE0BA5" w:rsidRDefault="00FE0BA5" w:rsidP="00FE0BA5">
      <w:pPr>
        <w:contextualSpacing/>
        <w:jc w:val="right"/>
      </w:pPr>
      <w:r>
        <w:t>муниципального образования</w:t>
      </w:r>
    </w:p>
    <w:p w:rsidR="00FE0BA5" w:rsidRDefault="00FE0BA5" w:rsidP="00FE0BA5">
      <w:pPr>
        <w:jc w:val="right"/>
      </w:pPr>
      <w:r>
        <w:t xml:space="preserve">от  </w:t>
      </w:r>
      <w:r w:rsidR="00CC0A60">
        <w:t>1</w:t>
      </w:r>
      <w:r w:rsidR="0023693C">
        <w:t>2</w:t>
      </w:r>
      <w:r>
        <w:t>.10.201</w:t>
      </w:r>
      <w:r w:rsidR="0023693C">
        <w:t>7</w:t>
      </w:r>
      <w:r>
        <w:t xml:space="preserve"> г. №</w:t>
      </w:r>
      <w:r w:rsidR="0023693C">
        <w:t>34</w:t>
      </w:r>
    </w:p>
    <w:p w:rsidR="00FE0BA5" w:rsidRDefault="00FE0BA5" w:rsidP="00FE0BA5">
      <w:pPr>
        <w:contextualSpacing/>
        <w:jc w:val="center"/>
        <w:rPr>
          <w:b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FE0BA5" w:rsidRPr="00CC0A60" w:rsidRDefault="00FE0BA5" w:rsidP="00FE0BA5">
      <w:pPr>
        <w:jc w:val="center"/>
        <w:rPr>
          <w:b/>
        </w:rPr>
      </w:pPr>
      <w:r>
        <w:rPr>
          <w:b/>
        </w:rPr>
        <w:t xml:space="preserve">Разгонского муниципального образования </w:t>
      </w:r>
      <w:r w:rsidR="00CC0A60" w:rsidRPr="00CC0A60">
        <w:rPr>
          <w:b/>
        </w:rPr>
        <w:t>на 201</w:t>
      </w:r>
      <w:r w:rsidR="005B74A6">
        <w:rPr>
          <w:b/>
        </w:rPr>
        <w:t>8</w:t>
      </w:r>
      <w:r w:rsidR="00CC0A60" w:rsidRPr="00CC0A60">
        <w:rPr>
          <w:b/>
        </w:rPr>
        <w:t xml:space="preserve"> год и на плановый период 201</w:t>
      </w:r>
      <w:r w:rsidR="005B74A6">
        <w:rPr>
          <w:b/>
        </w:rPr>
        <w:t>9</w:t>
      </w:r>
      <w:r w:rsidR="00CC0A60" w:rsidRPr="00CC0A60">
        <w:rPr>
          <w:b/>
        </w:rPr>
        <w:t>-20</w:t>
      </w:r>
      <w:r w:rsidR="005B74A6">
        <w:rPr>
          <w:b/>
        </w:rPr>
        <w:t>20</w:t>
      </w:r>
      <w:r w:rsidR="00CC0A60" w:rsidRPr="00CC0A60">
        <w:rPr>
          <w:b/>
        </w:rPr>
        <w:t xml:space="preserve"> годов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Демография и труд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сравнению с 201</w:t>
      </w:r>
      <w:r w:rsidR="006743E1">
        <w:t>6</w:t>
      </w:r>
      <w:r>
        <w:t xml:space="preserve"> годом численность населения в 201</w:t>
      </w:r>
      <w:r w:rsidR="006743E1">
        <w:t>2</w:t>
      </w:r>
      <w:r>
        <w:t xml:space="preserve"> году </w:t>
      </w:r>
      <w:r w:rsidR="00CC0A60">
        <w:t>увеличилась</w:t>
      </w:r>
      <w:r>
        <w:t xml:space="preserve"> на 0,00</w:t>
      </w:r>
      <w:r w:rsidR="006743E1">
        <w:t xml:space="preserve">2 </w:t>
      </w:r>
      <w:r>
        <w:t>тыс</w:t>
      </w:r>
      <w:proofErr w:type="gramStart"/>
      <w:r>
        <w:t>.ч</w:t>
      </w:r>
      <w:proofErr w:type="gramEnd"/>
      <w:r>
        <w:t>ел. и составла 0,6</w:t>
      </w:r>
      <w:r w:rsidR="006743E1">
        <w:t>90</w:t>
      </w:r>
      <w:r>
        <w:t xml:space="preserve"> тыс.человек. К 201</w:t>
      </w:r>
      <w:r w:rsidR="006743E1">
        <w:t>9</w:t>
      </w:r>
      <w:r>
        <w:t xml:space="preserve"> году эта тенденция </w:t>
      </w:r>
      <w:r w:rsidR="00CC0A60">
        <w:t xml:space="preserve">будет расти </w:t>
      </w:r>
      <w:r>
        <w:t xml:space="preserve"> и составит 0,6</w:t>
      </w:r>
      <w:r w:rsidR="00CC0A60">
        <w:t>9</w:t>
      </w:r>
      <w:r w:rsidR="006743E1">
        <w:t>4</w:t>
      </w:r>
      <w:r w:rsidR="00CC0A60">
        <w:t xml:space="preserve"> </w:t>
      </w:r>
      <w:r>
        <w:t>тыс</w:t>
      </w:r>
      <w:proofErr w:type="gramStart"/>
      <w:r>
        <w:t>.ч</w:t>
      </w:r>
      <w:proofErr w:type="gramEnd"/>
      <w:r>
        <w:t>еловек.</w:t>
      </w:r>
    </w:p>
    <w:p w:rsidR="00FE0BA5" w:rsidRDefault="00FE0BA5" w:rsidP="00FE0BA5">
      <w:pPr>
        <w:jc w:val="both"/>
      </w:pPr>
      <w:r>
        <w:t xml:space="preserve">     Численность официально зарегистрированных безработных в 201</w:t>
      </w:r>
      <w:r w:rsidR="00CC0A60">
        <w:t>6</w:t>
      </w:r>
      <w:r>
        <w:t xml:space="preserve"> году – </w:t>
      </w:r>
      <w:r w:rsidR="001D4837">
        <w:t>2</w:t>
      </w:r>
      <w:r>
        <w:t xml:space="preserve"> человек</w:t>
      </w:r>
      <w:r w:rsidR="00A7421B">
        <w:t>а</w:t>
      </w:r>
      <w:r>
        <w:t>. По оценке 201</w:t>
      </w:r>
      <w:r w:rsidR="001D4837">
        <w:t>6</w:t>
      </w:r>
      <w:r>
        <w:t xml:space="preserve"> года число безработных будет насчитывать </w:t>
      </w:r>
      <w:r w:rsidR="001D4837">
        <w:t>6</w:t>
      </w:r>
      <w:r>
        <w:t xml:space="preserve"> человек. По сравнению с 201</w:t>
      </w:r>
      <w:r w:rsidR="001D4837">
        <w:t>5</w:t>
      </w:r>
      <w:r>
        <w:t xml:space="preserve"> годом число безработных уменьшилось на 2</w:t>
      </w:r>
      <w:r w:rsidR="001D4837">
        <w:t>1</w:t>
      </w:r>
      <w:r>
        <w:t xml:space="preserve"> человека. В последующие годы </w:t>
      </w:r>
      <w:proofErr w:type="gramStart"/>
      <w:r>
        <w:t>прогнозируется</w:t>
      </w:r>
      <w:proofErr w:type="gramEnd"/>
      <w:r>
        <w:t xml:space="preserve"> что число безработных не будет расти и останется на прежнем уровне.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Малое предпринимательство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Количество малых предприятий (включая микропредприятия в расчёте на 1000 человек населения) по оценке 201</w:t>
      </w:r>
      <w:r w:rsidR="001D4837">
        <w:t>6</w:t>
      </w:r>
      <w:r>
        <w:t xml:space="preserve"> года составляет 1</w:t>
      </w:r>
      <w:r w:rsidR="00A7421B">
        <w:t>6</w:t>
      </w:r>
      <w:r>
        <w:t>,0 единиц.</w:t>
      </w:r>
    </w:p>
    <w:p w:rsidR="00FE0BA5" w:rsidRDefault="00FE0BA5" w:rsidP="00FE0BA5">
      <w:pPr>
        <w:jc w:val="both"/>
      </w:pPr>
      <w:r>
        <w:t xml:space="preserve">     К концу 201</w:t>
      </w:r>
      <w:r w:rsidR="001D4837">
        <w:t>7</w:t>
      </w:r>
      <w:r>
        <w:t xml:space="preserve"> года по прогнозу количество малых предприятий </w:t>
      </w:r>
      <w:r w:rsidR="001D4837">
        <w:t>число не изменится</w:t>
      </w:r>
      <w:r>
        <w:t>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Инвестиции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оценке 201</w:t>
      </w:r>
      <w:r w:rsidR="001D4837">
        <w:t>6</w:t>
      </w:r>
      <w:r>
        <w:t xml:space="preserve"> года в экономику поселения будет инвестировано за счёт всех источников финансирования – 0,</w:t>
      </w:r>
      <w:r w:rsidR="002D2076">
        <w:t>712</w:t>
      </w:r>
      <w:r>
        <w:t xml:space="preserve"> млн</w:t>
      </w:r>
      <w:proofErr w:type="gramStart"/>
      <w:r>
        <w:t>.р</w:t>
      </w:r>
      <w:proofErr w:type="gramEnd"/>
      <w:r>
        <w:t>ублей. К 201</w:t>
      </w:r>
      <w:r w:rsidR="001D4837">
        <w:t>9</w:t>
      </w:r>
      <w:r>
        <w:t xml:space="preserve"> году размер инвестиций увеличится до 0,</w:t>
      </w:r>
      <w:r w:rsidR="002D2076">
        <w:t>9</w:t>
      </w:r>
      <w:r>
        <w:t>00 млн</w:t>
      </w:r>
      <w:proofErr w:type="gramStart"/>
      <w:r>
        <w:t>.р</w:t>
      </w:r>
      <w:proofErr w:type="gramEnd"/>
      <w:r>
        <w:t>ублей.</w:t>
      </w:r>
    </w:p>
    <w:p w:rsidR="00FE0BA5" w:rsidRDefault="00FE0BA5" w:rsidP="00FE0BA5">
      <w:pPr>
        <w:jc w:val="both"/>
      </w:pPr>
      <w:r>
        <w:t xml:space="preserve">     Из-за отдалённости от районного центра и отсутствия </w:t>
      </w:r>
      <w:proofErr w:type="gramStart"/>
      <w:r>
        <w:t>предприятий</w:t>
      </w:r>
      <w:proofErr w:type="gramEnd"/>
      <w: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Финансы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На территрии Разгонского муниципального образования прибыльных предприятий нет.</w:t>
      </w:r>
    </w:p>
    <w:p w:rsidR="00FE0BA5" w:rsidRDefault="00FE0BA5" w:rsidP="00FE0BA5">
      <w:pPr>
        <w:contextualSpacing/>
        <w:jc w:val="both"/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Фонд заработной платы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Основной составляющей оплаты труда является фонд заработной платы. По оценке 201</w:t>
      </w:r>
      <w:r w:rsidR="002D2076">
        <w:t>6</w:t>
      </w:r>
      <w:r>
        <w:t xml:space="preserve"> года фонд составит </w:t>
      </w:r>
      <w:r w:rsidR="00DB6DE6">
        <w:t>0</w:t>
      </w:r>
      <w:r>
        <w:t>,</w:t>
      </w:r>
      <w:r w:rsidR="00DB6DE6">
        <w:t>031</w:t>
      </w:r>
      <w:r>
        <w:t xml:space="preserve"> млн</w:t>
      </w:r>
      <w:proofErr w:type="gramStart"/>
      <w:r>
        <w:t>.р</w:t>
      </w:r>
      <w:proofErr w:type="gramEnd"/>
      <w:r>
        <w:t>уб. В 2017-201</w:t>
      </w:r>
      <w:r w:rsidR="002D2076">
        <w:t>9</w:t>
      </w:r>
      <w:r>
        <w:t xml:space="preserve"> годах прогнозируется рост фонда заработной платы и к концу 201</w:t>
      </w:r>
      <w:r w:rsidR="002D2076">
        <w:t>9</w:t>
      </w:r>
      <w:r>
        <w:t xml:space="preserve"> года составит </w:t>
      </w:r>
      <w:r w:rsidR="00DB6DE6">
        <w:t>0</w:t>
      </w:r>
      <w:r>
        <w:t>,</w:t>
      </w:r>
      <w:r w:rsidR="00DB6DE6">
        <w:t>034</w:t>
      </w:r>
      <w:r>
        <w:t xml:space="preserve"> млн.руб.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Потребительский рынок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Ожидаемый до конца 201</w:t>
      </w:r>
      <w:r w:rsidR="00FB0764">
        <w:t>6</w:t>
      </w:r>
      <w:r>
        <w:t xml:space="preserve"> года оборот розничной торговли составит </w:t>
      </w:r>
      <w:r w:rsidR="009F7A96">
        <w:t>13</w:t>
      </w:r>
      <w:r>
        <w:t>,</w:t>
      </w:r>
      <w:r w:rsidR="009F7A96">
        <w:t>001</w:t>
      </w:r>
      <w:r>
        <w:t xml:space="preserve"> млн</w:t>
      </w:r>
      <w:proofErr w:type="gramStart"/>
      <w:r>
        <w:t>.р</w:t>
      </w:r>
      <w:proofErr w:type="gramEnd"/>
      <w:r>
        <w:t xml:space="preserve">уб., что на </w:t>
      </w:r>
      <w:r w:rsidR="009F7A96">
        <w:t>4</w:t>
      </w:r>
      <w:r>
        <w:t>,</w:t>
      </w:r>
      <w:r w:rsidR="009F7A96">
        <w:t>022</w:t>
      </w:r>
      <w:r>
        <w:t xml:space="preserve"> млн.руб. </w:t>
      </w:r>
      <w:r w:rsidR="009F7A96">
        <w:t>больше</w:t>
      </w:r>
      <w:r>
        <w:t xml:space="preserve"> чем показатели в 201</w:t>
      </w:r>
      <w:r w:rsidR="009F7A96">
        <w:t>5</w:t>
      </w:r>
      <w:r>
        <w:t xml:space="preserve"> году. На период до 201</w:t>
      </w:r>
      <w:r w:rsidR="009F7A96">
        <w:t>9</w:t>
      </w:r>
      <w:r>
        <w:t xml:space="preserve"> года планируется тенденция роста розничного товарооборота и достигнет 1</w:t>
      </w:r>
      <w:r w:rsidR="009F7A96">
        <w:t>5</w:t>
      </w:r>
      <w:r>
        <w:t>,000 млн</w:t>
      </w:r>
      <w:proofErr w:type="gramStart"/>
      <w:r>
        <w:t>.р</w:t>
      </w:r>
      <w:proofErr w:type="gramEnd"/>
      <w:r>
        <w:t>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Развитие отраслей социальной сферы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     Обеспеченность дошкольными учреждениями за указанный период: два детских сада - в п</w:t>
      </w:r>
      <w:proofErr w:type="gramStart"/>
      <w:r>
        <w:t>.Р</w:t>
      </w:r>
      <w:proofErr w:type="gramEnd"/>
      <w:r>
        <w:t xml:space="preserve">азгон, рассчитан на 20 детей, посещают 18 детей; в п.Облепиха, рассчитан на 20 детей, посещают </w:t>
      </w:r>
      <w:r w:rsidR="003563FD">
        <w:t>10</w:t>
      </w:r>
      <w:r>
        <w:t xml:space="preserve"> детей.</w:t>
      </w:r>
    </w:p>
    <w:p w:rsidR="00FE0BA5" w:rsidRDefault="00FE0BA5" w:rsidP="00FE0BA5">
      <w:pPr>
        <w:contextualSpacing/>
        <w:jc w:val="both"/>
      </w:pPr>
      <w:r>
        <w:t xml:space="preserve">     В Разгонском сельском поселении одна средне-образовательная школа в п</w:t>
      </w:r>
      <w:proofErr w:type="gramStart"/>
      <w:r>
        <w:t>.Р</w:t>
      </w:r>
      <w:proofErr w:type="gramEnd"/>
      <w:r>
        <w:t>азгон, численность учащихся в 201</w:t>
      </w:r>
      <w:r w:rsidR="003563FD">
        <w:t>6</w:t>
      </w:r>
      <w:r>
        <w:t xml:space="preserve"> году составляет 5</w:t>
      </w:r>
      <w:r w:rsidR="003563FD">
        <w:t>8</w:t>
      </w:r>
      <w:r>
        <w:t xml:space="preserve"> ученика ( максимальное число учащихся 100 человек); одна обще-образовательная школа в п.Облепиха, численность учащихся в 201</w:t>
      </w:r>
      <w:r w:rsidR="003563FD">
        <w:t>6</w:t>
      </w:r>
      <w:r>
        <w:t xml:space="preserve"> году составляет </w:t>
      </w:r>
      <w:r w:rsidR="003563FD">
        <w:t>19</w:t>
      </w:r>
      <w:r>
        <w:t xml:space="preserve"> ученик</w:t>
      </w:r>
      <w:r w:rsidR="006D45A1">
        <w:t>ов</w:t>
      </w:r>
      <w:r>
        <w:t xml:space="preserve"> ( максимальное число учащихся 50 человек).</w:t>
      </w:r>
    </w:p>
    <w:p w:rsidR="00FE0BA5" w:rsidRDefault="00FE0BA5" w:rsidP="00FE0BA5">
      <w:pPr>
        <w:contextualSpacing/>
        <w:jc w:val="both"/>
      </w:pPr>
      <w:r>
        <w:t xml:space="preserve">     В сфере культуры в поселении открыто муниципальное казённое учреждении культуры</w:t>
      </w:r>
      <w:proofErr w:type="gramStart"/>
      <w:r>
        <w:t>«Д</w:t>
      </w:r>
      <w:proofErr w:type="gramEnd"/>
      <w:r>
        <w:t>ом Досуга и Творчества», работают 2 клуба и 2 библиотеки: в деревне Разгон и в деревне Облепиха.</w:t>
      </w:r>
    </w:p>
    <w:p w:rsidR="00FE0BA5" w:rsidRDefault="00FE0BA5" w:rsidP="00FE0BA5">
      <w:pPr>
        <w:jc w:val="both"/>
      </w:pPr>
      <w:r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>
        <w:t>.Р</w:t>
      </w:r>
      <w:proofErr w:type="gramEnd"/>
      <w:r>
        <w:t xml:space="preserve">азгон площадью 2100 кв.м., в п.Облепиха площадью 3000 кв.м. 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Регулирование цен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прогнозу рост средних цен в 201</w:t>
      </w:r>
      <w:r w:rsidR="003563FD">
        <w:t>7</w:t>
      </w:r>
      <w:r>
        <w:t xml:space="preserve"> году по сравнению с оценкой 201</w:t>
      </w:r>
      <w:r w:rsidR="003563FD">
        <w:t>6</w:t>
      </w:r>
      <w:r>
        <w:t xml:space="preserve"> года составит:</w:t>
      </w:r>
    </w:p>
    <w:p w:rsidR="00FE0BA5" w:rsidRDefault="00FE0BA5" w:rsidP="00FE0BA5">
      <w:pPr>
        <w:contextualSpacing/>
        <w:jc w:val="both"/>
      </w:pPr>
      <w:r>
        <w:t>на услуги водоснабжения – 10</w:t>
      </w:r>
      <w:r w:rsidR="003563FD">
        <w:t>5</w:t>
      </w:r>
      <w:r>
        <w:t>,4%</w:t>
      </w:r>
    </w:p>
    <w:p w:rsidR="00FE0BA5" w:rsidRDefault="00FE0BA5" w:rsidP="00FE0BA5">
      <w:pPr>
        <w:contextualSpacing/>
        <w:jc w:val="both"/>
      </w:pPr>
      <w:r>
        <w:t>на услуги водоотведения – 10</w:t>
      </w:r>
      <w:r w:rsidR="003563FD">
        <w:t>5</w:t>
      </w:r>
      <w:r>
        <w:t>,4%</w:t>
      </w:r>
    </w:p>
    <w:p w:rsidR="00FE0BA5" w:rsidRDefault="00FE0BA5" w:rsidP="00FE0BA5">
      <w:pPr>
        <w:contextualSpacing/>
        <w:jc w:val="both"/>
      </w:pPr>
      <w:r>
        <w:t>на услуги теплоснабжения – 10</w:t>
      </w:r>
      <w:r w:rsidR="003563FD">
        <w:t>5</w:t>
      </w:r>
      <w:r>
        <w:t>,4 %</w:t>
      </w:r>
    </w:p>
    <w:p w:rsidR="00FE0BA5" w:rsidRDefault="00FE0BA5" w:rsidP="00FE0BA5">
      <w:pPr>
        <w:contextualSpacing/>
        <w:jc w:val="both"/>
      </w:pPr>
      <w:r>
        <w:t>на услуги электроэнергии для предприятий – 10</w:t>
      </w:r>
      <w:r w:rsidR="003563FD">
        <w:t>6</w:t>
      </w:r>
      <w:r>
        <w:t>%</w:t>
      </w:r>
    </w:p>
    <w:p w:rsidR="00FE0BA5" w:rsidRDefault="00FE0BA5" w:rsidP="00FE0BA5">
      <w:pPr>
        <w:jc w:val="both"/>
      </w:pPr>
      <w:r>
        <w:t>на услуги электроэнергии для населения – 10</w:t>
      </w:r>
      <w:r w:rsidR="003563FD">
        <w:t>6</w:t>
      </w:r>
      <w:r>
        <w:t>%</w:t>
      </w:r>
    </w:p>
    <w:p w:rsidR="00FE0BA5" w:rsidRPr="00A92EAF" w:rsidRDefault="00FE0BA5" w:rsidP="00FE0BA5">
      <w:pPr>
        <w:jc w:val="both"/>
      </w:pPr>
    </w:p>
    <w:p w:rsidR="009E5686" w:rsidRPr="00FE0BA5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Глава Разгонского </w:t>
      </w:r>
    </w:p>
    <w:p w:rsidR="004B14D9" w:rsidRPr="005C4DC9" w:rsidRDefault="004B14D9" w:rsidP="00D01297">
      <w:pPr>
        <w:tabs>
          <w:tab w:val="left" w:pos="7425"/>
        </w:tabs>
      </w:pPr>
      <w:r w:rsidRPr="005C4DC9">
        <w:t>муниципального образования                                                              В.Н.Кустов</w:t>
      </w:r>
    </w:p>
    <w:p w:rsidR="009E5686" w:rsidRPr="005C4DC9" w:rsidRDefault="009E5686" w:rsidP="00D01297">
      <w:pPr>
        <w:tabs>
          <w:tab w:val="left" w:pos="7425"/>
        </w:tabs>
      </w:pPr>
    </w:p>
    <w:p w:rsidR="009E568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 xml:space="preserve">Показатели прогноза социально-экономического развития на </w:t>
      </w:r>
      <w:r w:rsidR="00600BAB" w:rsidRPr="00CC0A60">
        <w:rPr>
          <w:b/>
        </w:rPr>
        <w:t>2017 год и на плановый период 2018-2019 годов</w:t>
      </w:r>
    </w:p>
    <w:p w:rsidR="00FE0BA5" w:rsidRDefault="00FE0BA5" w:rsidP="00FE0BA5">
      <w:pPr>
        <w:jc w:val="center"/>
        <w:rPr>
          <w:b/>
          <w:lang w:val="en-US"/>
        </w:rPr>
      </w:pPr>
      <w:r>
        <w:rPr>
          <w:b/>
        </w:rPr>
        <w:t>по Разгонскому муниципальному образованию</w:t>
      </w:r>
    </w:p>
    <w:tbl>
      <w:tblPr>
        <w:tblStyle w:val="a4"/>
        <w:tblW w:w="0" w:type="auto"/>
        <w:tblLook w:val="04A0"/>
      </w:tblPr>
      <w:tblGrid>
        <w:gridCol w:w="2841"/>
        <w:gridCol w:w="828"/>
        <w:gridCol w:w="976"/>
        <w:gridCol w:w="821"/>
        <w:gridCol w:w="821"/>
        <w:gridCol w:w="821"/>
        <w:gridCol w:w="821"/>
        <w:gridCol w:w="821"/>
        <w:gridCol w:w="821"/>
      </w:tblGrid>
      <w:tr w:rsidR="00FE0BA5" w:rsidTr="00DB6DE6">
        <w:tc>
          <w:tcPr>
            <w:tcW w:w="2841" w:type="dxa"/>
            <w:vMerge w:val="restart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Оценка 201</w:t>
            </w:r>
            <w:r w:rsidR="00A7421B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4926" w:type="dxa"/>
            <w:gridSpan w:val="6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484D19">
            <w:r>
              <w:t>Численность постоянного населения (среднегодовая),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0,681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0,688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0,656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0,658                                                                               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484D19">
            <w:r>
              <w:t>Численность постоянного населения (среднегодовая) трудоспособного возраста,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Численность официально зарегистрированных безработных, человек</w:t>
            </w:r>
          </w:p>
        </w:tc>
        <w:tc>
          <w:tcPr>
            <w:tcW w:w="828" w:type="dxa"/>
            <w:vAlign w:val="center"/>
          </w:tcPr>
          <w:p w:rsidR="00A7421B" w:rsidRPr="006325E1" w:rsidRDefault="00A7421B" w:rsidP="000C04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976" w:type="dxa"/>
            <w:vAlign w:val="center"/>
          </w:tcPr>
          <w:p w:rsidR="00A7421B" w:rsidRP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vAlign w:val="center"/>
          </w:tcPr>
          <w:p w:rsidR="00A7421B" w:rsidRPr="006325E1" w:rsidRDefault="00A7421B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A7421B" w:rsidRPr="006325E1" w:rsidRDefault="00A7421B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A7421B" w:rsidRPr="006325E1" w:rsidRDefault="00A7421B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Уровень официально зарегистрированной безработицы, в процентах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Инвестиции</w:t>
            </w:r>
          </w:p>
          <w:p w:rsidR="00A7421B" w:rsidRDefault="00A7421B" w:rsidP="00484D19">
            <w:r>
              <w:t>Строительство</w:t>
            </w:r>
          </w:p>
          <w:p w:rsidR="00A7421B" w:rsidRDefault="00A7421B" w:rsidP="00484D19">
            <w:r>
              <w:t>Инвестиции в основной капитал за счёт всех источников финансирования,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0,393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0,712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0,450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Прибыль прибыльных организаций,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Фонд заработной платы,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Оборот розничной торговли:</w:t>
            </w:r>
          </w:p>
          <w:p w:rsidR="00A7421B" w:rsidRDefault="00A7421B" w:rsidP="00484D19">
            <w:r>
              <w:t>в ценах соответствующих лет,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8,979</w:t>
            </w:r>
          </w:p>
        </w:tc>
        <w:tc>
          <w:tcPr>
            <w:tcW w:w="976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001</w:t>
            </w:r>
          </w:p>
        </w:tc>
        <w:tc>
          <w:tcPr>
            <w:tcW w:w="821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DB6DE6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DB6DE6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A7421B" w:rsidP="00DB6D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6DE6">
              <w:rPr>
                <w:b/>
              </w:rPr>
              <w:t>5</w:t>
            </w:r>
            <w:r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DB6DE6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</w:tr>
      <w:tr w:rsidR="00DB6DE6" w:rsidTr="00DB6DE6">
        <w:tc>
          <w:tcPr>
            <w:tcW w:w="2841" w:type="dxa"/>
            <w:vAlign w:val="center"/>
          </w:tcPr>
          <w:p w:rsidR="00DB6DE6" w:rsidRDefault="00DB6DE6" w:rsidP="00484D19">
            <w:r>
              <w:t>Площадь торговых залов предприятий розничной торговли, тыс.кв.м.</w:t>
            </w:r>
          </w:p>
        </w:tc>
        <w:tc>
          <w:tcPr>
            <w:tcW w:w="828" w:type="dxa"/>
            <w:vAlign w:val="center"/>
          </w:tcPr>
          <w:p w:rsidR="00DB6DE6" w:rsidRDefault="00DB6DE6" w:rsidP="000C04F1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97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0,123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Объём ритуальных услуг населению,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</w:p>
        </w:tc>
      </w:tr>
    </w:tbl>
    <w:p w:rsidR="00FE0BA5" w:rsidRPr="005242E1" w:rsidRDefault="00FE0BA5" w:rsidP="00FE0B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BA5" w:rsidRPr="009E5686" w:rsidRDefault="00FE0BA5" w:rsidP="00D01297">
      <w:pPr>
        <w:tabs>
          <w:tab w:val="left" w:pos="7425"/>
        </w:tabs>
        <w:rPr>
          <w:sz w:val="28"/>
          <w:szCs w:val="28"/>
        </w:rPr>
      </w:pPr>
    </w:p>
    <w:sectPr w:rsidR="00FE0BA5" w:rsidRPr="009E5686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6EAB"/>
    <w:rsid w:val="000C485A"/>
    <w:rsid w:val="001552DB"/>
    <w:rsid w:val="001B62FC"/>
    <w:rsid w:val="001D26D2"/>
    <w:rsid w:val="001D4837"/>
    <w:rsid w:val="0021031E"/>
    <w:rsid w:val="0023693C"/>
    <w:rsid w:val="00244F7A"/>
    <w:rsid w:val="0029548D"/>
    <w:rsid w:val="002A6444"/>
    <w:rsid w:val="002C49FF"/>
    <w:rsid w:val="002D2076"/>
    <w:rsid w:val="002E3B62"/>
    <w:rsid w:val="00331009"/>
    <w:rsid w:val="003563FD"/>
    <w:rsid w:val="00383D2A"/>
    <w:rsid w:val="003866D3"/>
    <w:rsid w:val="003A02B2"/>
    <w:rsid w:val="003C36F2"/>
    <w:rsid w:val="0043005F"/>
    <w:rsid w:val="004903FA"/>
    <w:rsid w:val="004B14BC"/>
    <w:rsid w:val="004B14D9"/>
    <w:rsid w:val="004B423B"/>
    <w:rsid w:val="005915E5"/>
    <w:rsid w:val="005B44AE"/>
    <w:rsid w:val="005B74A6"/>
    <w:rsid w:val="005C4DC9"/>
    <w:rsid w:val="00600BAB"/>
    <w:rsid w:val="00614DFD"/>
    <w:rsid w:val="00663907"/>
    <w:rsid w:val="006743E1"/>
    <w:rsid w:val="00687106"/>
    <w:rsid w:val="006D45A1"/>
    <w:rsid w:val="006E0F6D"/>
    <w:rsid w:val="006F2840"/>
    <w:rsid w:val="00721D4E"/>
    <w:rsid w:val="007441F6"/>
    <w:rsid w:val="00745A1E"/>
    <w:rsid w:val="00862D21"/>
    <w:rsid w:val="00871629"/>
    <w:rsid w:val="00882AE9"/>
    <w:rsid w:val="008962D2"/>
    <w:rsid w:val="008C1991"/>
    <w:rsid w:val="008E233D"/>
    <w:rsid w:val="0097288A"/>
    <w:rsid w:val="009B3774"/>
    <w:rsid w:val="009C4D23"/>
    <w:rsid w:val="009E5686"/>
    <w:rsid w:val="009F6824"/>
    <w:rsid w:val="009F7A96"/>
    <w:rsid w:val="00A4512E"/>
    <w:rsid w:val="00A62EFD"/>
    <w:rsid w:val="00A7421B"/>
    <w:rsid w:val="00A85F4B"/>
    <w:rsid w:val="00A9007A"/>
    <w:rsid w:val="00AE2A1C"/>
    <w:rsid w:val="00B06C54"/>
    <w:rsid w:val="00B149C7"/>
    <w:rsid w:val="00B659B8"/>
    <w:rsid w:val="00B81D5C"/>
    <w:rsid w:val="00BB4504"/>
    <w:rsid w:val="00BD0527"/>
    <w:rsid w:val="00BD0E2F"/>
    <w:rsid w:val="00C175DB"/>
    <w:rsid w:val="00C2449B"/>
    <w:rsid w:val="00C30FD4"/>
    <w:rsid w:val="00C318C4"/>
    <w:rsid w:val="00C400E0"/>
    <w:rsid w:val="00C42BBD"/>
    <w:rsid w:val="00C90CF7"/>
    <w:rsid w:val="00C91A2F"/>
    <w:rsid w:val="00CC0A60"/>
    <w:rsid w:val="00CE7C66"/>
    <w:rsid w:val="00CF5283"/>
    <w:rsid w:val="00D01297"/>
    <w:rsid w:val="00D37429"/>
    <w:rsid w:val="00D50825"/>
    <w:rsid w:val="00D710EF"/>
    <w:rsid w:val="00D72FAF"/>
    <w:rsid w:val="00D85F7B"/>
    <w:rsid w:val="00D91A8D"/>
    <w:rsid w:val="00DB6DE6"/>
    <w:rsid w:val="00DC0338"/>
    <w:rsid w:val="00DD397B"/>
    <w:rsid w:val="00E03983"/>
    <w:rsid w:val="00EB6355"/>
    <w:rsid w:val="00EE2949"/>
    <w:rsid w:val="00F101F9"/>
    <w:rsid w:val="00F407D3"/>
    <w:rsid w:val="00F4133E"/>
    <w:rsid w:val="00FB0764"/>
    <w:rsid w:val="00FE0BA5"/>
    <w:rsid w:val="00FE6E0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57</cp:revision>
  <cp:lastPrinted>2017-10-12T03:34:00Z</cp:lastPrinted>
  <dcterms:created xsi:type="dcterms:W3CDTF">2013-04-01T07:42:00Z</dcterms:created>
  <dcterms:modified xsi:type="dcterms:W3CDTF">2017-10-12T03:38:00Z</dcterms:modified>
</cp:coreProperties>
</file>