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14A" w:rsidRDefault="0020114A" w:rsidP="00875964">
      <w:pPr>
        <w:pStyle w:val="a3"/>
        <w:rPr>
          <w:b/>
          <w:szCs w:val="28"/>
          <w:lang w:val="en-US"/>
        </w:rPr>
      </w:pPr>
    </w:p>
    <w:p w:rsidR="00875964" w:rsidRDefault="00875964" w:rsidP="00875964">
      <w:pPr>
        <w:pStyle w:val="a3"/>
        <w:rPr>
          <w:b/>
          <w:szCs w:val="28"/>
        </w:rPr>
      </w:pPr>
      <w:r>
        <w:rPr>
          <w:b/>
          <w:szCs w:val="28"/>
        </w:rPr>
        <w:t xml:space="preserve">Р о с </w:t>
      </w:r>
      <w:proofErr w:type="spellStart"/>
      <w:r>
        <w:rPr>
          <w:b/>
          <w:szCs w:val="28"/>
        </w:rPr>
        <w:t>с</w:t>
      </w:r>
      <w:proofErr w:type="spellEnd"/>
      <w:r>
        <w:rPr>
          <w:b/>
          <w:szCs w:val="28"/>
        </w:rPr>
        <w:t xml:space="preserve"> и й с к а я  Ф е д е р а ц и я</w:t>
      </w:r>
    </w:p>
    <w:p w:rsidR="00875964" w:rsidRDefault="00875964" w:rsidP="0087596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875964" w:rsidRDefault="00875964" w:rsidP="008759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образование «Тайшетский район»</w:t>
      </w:r>
    </w:p>
    <w:p w:rsidR="00875964" w:rsidRDefault="00D16E68" w:rsidP="008759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Разгонское</w:t>
      </w:r>
      <w:r w:rsidR="00875964">
        <w:rPr>
          <w:rFonts w:ascii="Times New Roman" w:hAnsi="Times New Roman" w:cs="Times New Roman"/>
          <w:b/>
          <w:sz w:val="32"/>
          <w:szCs w:val="32"/>
        </w:rPr>
        <w:t xml:space="preserve"> муниципальное образование</w:t>
      </w:r>
    </w:p>
    <w:p w:rsidR="00875964" w:rsidRDefault="00875964" w:rsidP="008759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Глава </w:t>
      </w:r>
      <w:r w:rsidR="00D16E68">
        <w:rPr>
          <w:rFonts w:ascii="Times New Roman" w:hAnsi="Times New Roman" w:cs="Times New Roman"/>
          <w:b/>
          <w:sz w:val="32"/>
          <w:szCs w:val="32"/>
        </w:rPr>
        <w:t>Разгонского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875964" w:rsidRPr="00D16E68" w:rsidRDefault="00875964" w:rsidP="00875964">
      <w:pPr>
        <w:pStyle w:val="1"/>
        <w:keepNext/>
        <w:numPr>
          <w:ilvl w:val="0"/>
          <w:numId w:val="1"/>
        </w:numPr>
        <w:suppressAutoHyphens/>
        <w:spacing w:after="0" w:line="240" w:lineRule="auto"/>
        <w:jc w:val="center"/>
        <w:rPr>
          <w:sz w:val="24"/>
          <w:szCs w:val="24"/>
        </w:rPr>
      </w:pPr>
      <w:r w:rsidRPr="00D16E68">
        <w:rPr>
          <w:sz w:val="40"/>
          <w:szCs w:val="40"/>
        </w:rPr>
        <w:t>ПОСТАНОВЛЕНИЕ</w:t>
      </w:r>
      <w:r w:rsidRPr="00D16E68">
        <w:t xml:space="preserve">                                                                                                                                                     </w:t>
      </w:r>
    </w:p>
    <w:p w:rsidR="00875964" w:rsidRDefault="00875964" w:rsidP="00D16E68"/>
    <w:p w:rsidR="00875964" w:rsidRPr="00EA5387" w:rsidRDefault="007922FF" w:rsidP="00875964">
      <w:pPr>
        <w:rPr>
          <w:rFonts w:ascii="Times New Roman" w:hAnsi="Times New Roman" w:cs="Times New Roman"/>
          <w:bCs/>
          <w:sz w:val="24"/>
          <w:szCs w:val="24"/>
        </w:rPr>
      </w:pPr>
      <w:r w:rsidRPr="007922F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86pt;margin-top:9.9pt;width:9pt;height:1in;z-index:251658240;mso-wrap-distance-left:9.05pt;mso-wrap-distance-right:9.05pt" strokecolor="white" strokeweight=".5pt">
            <v:fill color2="black"/>
            <v:stroke color2="black"/>
            <v:textbox style="mso-next-textbox:#_x0000_s1026" inset="7.45pt,3.85pt,7.45pt,3.85pt">
              <w:txbxContent>
                <w:p w:rsidR="00875964" w:rsidRDefault="00875964" w:rsidP="00875964"/>
              </w:txbxContent>
            </v:textbox>
          </v:shape>
        </w:pict>
      </w:r>
      <w:r w:rsidR="00875964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EA5387">
        <w:rPr>
          <w:rFonts w:ascii="Times New Roman" w:hAnsi="Times New Roman" w:cs="Times New Roman"/>
          <w:bCs/>
          <w:sz w:val="24"/>
          <w:szCs w:val="24"/>
        </w:rPr>
        <w:t xml:space="preserve">14 </w:t>
      </w:r>
      <w:r w:rsidR="00C53F13">
        <w:rPr>
          <w:rFonts w:ascii="Times New Roman" w:hAnsi="Times New Roman" w:cs="Times New Roman"/>
          <w:bCs/>
          <w:sz w:val="24"/>
          <w:szCs w:val="24"/>
        </w:rPr>
        <w:t>июня</w:t>
      </w:r>
      <w:r w:rsidR="00875964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C53F13">
        <w:rPr>
          <w:rFonts w:ascii="Times New Roman" w:hAnsi="Times New Roman" w:cs="Times New Roman"/>
          <w:bCs/>
          <w:sz w:val="24"/>
          <w:szCs w:val="24"/>
        </w:rPr>
        <w:t>6</w:t>
      </w:r>
      <w:r w:rsidR="00875964">
        <w:rPr>
          <w:rFonts w:ascii="Times New Roman" w:hAnsi="Times New Roman" w:cs="Times New Roman"/>
          <w:bCs/>
          <w:sz w:val="24"/>
          <w:szCs w:val="24"/>
        </w:rPr>
        <w:t xml:space="preserve"> г.                         </w:t>
      </w:r>
      <w:r w:rsidR="00D16E6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  <w:r w:rsidR="00875964">
        <w:rPr>
          <w:rFonts w:ascii="Times New Roman" w:hAnsi="Times New Roman" w:cs="Times New Roman"/>
          <w:bCs/>
          <w:sz w:val="24"/>
          <w:szCs w:val="24"/>
        </w:rPr>
        <w:t xml:space="preserve">         № </w:t>
      </w:r>
      <w:r w:rsidR="00EA5387" w:rsidRPr="00C53F13">
        <w:rPr>
          <w:rFonts w:ascii="Times New Roman" w:hAnsi="Times New Roman" w:cs="Times New Roman"/>
          <w:bCs/>
          <w:sz w:val="24"/>
          <w:szCs w:val="24"/>
        </w:rPr>
        <w:t>37</w:t>
      </w:r>
    </w:p>
    <w:p w:rsidR="00875964" w:rsidRDefault="00875964" w:rsidP="00875964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  Порядка проведения</w:t>
      </w:r>
    </w:p>
    <w:p w:rsidR="00875964" w:rsidRDefault="00875964" w:rsidP="0087596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оценки технического состояния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автомобильных дорог местного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значения </w:t>
      </w:r>
      <w:r w:rsidR="00D16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Разгонского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19 статьи 14  Федерального закона "Об общих принципах организации местного самоуправления в Российской Федерации" от 06.10.2003 № 131-ФЗ, со статьей 13 Федерального  закона  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со статьей 2 Федерального закона Российской Федерации от 10.12.1995 года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№196-ФЗ «О безопасности дорожного движения»,</w:t>
      </w:r>
      <w:r>
        <w:rPr>
          <w:rFonts w:ascii="inherit" w:eastAsia="Times New Roman" w:hAnsi="inherit" w:cs="Arial"/>
          <w:sz w:val="24"/>
          <w:szCs w:val="24"/>
          <w:lang w:eastAsia="ru-RU"/>
        </w:rPr>
        <w:t xml:space="preserve"> руководствуясь Уставом </w:t>
      </w:r>
      <w:r w:rsidR="00D16E68">
        <w:rPr>
          <w:rFonts w:ascii="inherit" w:eastAsia="Times New Roman" w:hAnsi="inherit" w:cs="Arial"/>
          <w:sz w:val="24"/>
          <w:szCs w:val="24"/>
          <w:lang w:eastAsia="ru-RU"/>
        </w:rPr>
        <w:t>Разгонского</w:t>
      </w:r>
      <w:r>
        <w:rPr>
          <w:rFonts w:ascii="inherit" w:eastAsia="Times New Roman" w:hAnsi="inherit" w:cs="Arial"/>
          <w:sz w:val="24"/>
          <w:szCs w:val="24"/>
          <w:lang w:eastAsia="ru-RU"/>
        </w:rPr>
        <w:t xml:space="preserve"> муниципального 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="00D16E68">
        <w:rPr>
          <w:rFonts w:ascii="inherit" w:eastAsia="Times New Roman" w:hAnsi="inherit" w:cs="Arial"/>
          <w:sz w:val="24"/>
          <w:szCs w:val="24"/>
          <w:lang w:eastAsia="ru-RU"/>
        </w:rPr>
        <w:t>Разгонского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875964" w:rsidRDefault="00875964" w:rsidP="00875964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ПОСТАНОВЛЯЕТ: </w:t>
      </w:r>
    </w:p>
    <w:p w:rsidR="00875964" w:rsidRDefault="00875964" w:rsidP="00875964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D16E68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прилагаемый Порядок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оценки технического состояния автомобильных дорог местного значения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(Приложение №1). </w:t>
      </w:r>
    </w:p>
    <w:p w:rsidR="00875964" w:rsidRDefault="00875964" w:rsidP="00D16E68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2.Постановление вступает в силу с момента подписания. </w:t>
      </w:r>
    </w:p>
    <w:p w:rsidR="00875964" w:rsidRDefault="00875964" w:rsidP="00D16E6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Настоящее постановление  опубликовать в газете «Вестник </w:t>
      </w:r>
      <w:r w:rsidR="00D16E68">
        <w:rPr>
          <w:rFonts w:ascii="inherit" w:eastAsia="Times New Roman" w:hAnsi="inherit" w:cs="Arial"/>
          <w:sz w:val="24"/>
          <w:szCs w:val="24"/>
          <w:lang w:eastAsia="ru-RU"/>
        </w:rPr>
        <w:t>Разгонского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образования» и раз</w:t>
      </w:r>
      <w:r w:rsidR="00D16E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местить на сайте администрации.</w:t>
      </w:r>
    </w:p>
    <w:p w:rsidR="00875964" w:rsidRDefault="00875964" w:rsidP="00875964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D16E68">
        <w:rPr>
          <w:rFonts w:ascii="inherit" w:eastAsia="Times New Roman" w:hAnsi="inherit" w:cs="Arial"/>
          <w:sz w:val="24"/>
          <w:szCs w:val="24"/>
          <w:lang w:eastAsia="ru-RU"/>
        </w:rPr>
        <w:t>Разгонского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                             </w:t>
      </w:r>
      <w:r w:rsidR="00D1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16E68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В.Н.Кустов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E68" w:rsidRDefault="00875964" w:rsidP="00875964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D16E68" w:rsidRDefault="00D16E68" w:rsidP="00875964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D16E68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Приложение 1 </w:t>
      </w: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  к постановлению администрации </w:t>
      </w:r>
    </w:p>
    <w:p w:rsidR="00875964" w:rsidRDefault="00D16E68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inherit" w:eastAsia="Times New Roman" w:hAnsi="inherit" w:cs="Arial"/>
          <w:sz w:val="24"/>
          <w:szCs w:val="24"/>
          <w:lang w:eastAsia="ru-RU"/>
        </w:rPr>
        <w:t>Разгонского</w:t>
      </w:r>
      <w:r w:rsidR="00875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            от «</w:t>
      </w:r>
      <w:r w:rsidR="00EA5387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C53F13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.2016г. №</w:t>
      </w:r>
      <w:r w:rsidR="00EA5387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5964" w:rsidRDefault="00875964" w:rsidP="00875964">
      <w:pPr>
        <w:spacing w:after="0" w:line="24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Pr="00D16E68" w:rsidRDefault="00875964" w:rsidP="00875964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875964" w:rsidRPr="00D16E68" w:rsidRDefault="00875964" w:rsidP="00875964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оценки технического состояния</w:t>
      </w:r>
    </w:p>
    <w:p w:rsidR="00875964" w:rsidRPr="00D16E68" w:rsidRDefault="00875964" w:rsidP="00875964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автомобильных дорог местного значения </w:t>
      </w:r>
      <w:r w:rsidR="00D16E68" w:rsidRPr="00D16E68">
        <w:rPr>
          <w:rFonts w:ascii="inherit" w:eastAsia="Times New Roman" w:hAnsi="inherit" w:cs="Arial"/>
          <w:b/>
          <w:sz w:val="24"/>
          <w:szCs w:val="24"/>
          <w:lang w:eastAsia="ru-RU"/>
        </w:rPr>
        <w:t>Разгонского</w:t>
      </w:r>
      <w:r w:rsidRPr="00D16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875964" w:rsidRDefault="00875964" w:rsidP="00875964">
      <w:pPr>
        <w:spacing w:after="0" w:line="24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проведения оценки технического состояния автомобильных дорог (далее – Порядок) устанавливает правила определения соответствия транспортно-эксплуатационных характеристик автомобильных дорог  местного значения  </w:t>
      </w:r>
      <w:r w:rsidR="00D16E68">
        <w:rPr>
          <w:rFonts w:ascii="inherit" w:eastAsia="Times New Roman" w:hAnsi="inherit" w:cs="Arial"/>
          <w:sz w:val="24"/>
          <w:szCs w:val="24"/>
          <w:lang w:eastAsia="ru-RU"/>
        </w:rPr>
        <w:t>Разгонского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Тайшетского района Иркутской области требованиям технических регламентов, а также иным нормативным в соответствии с требованиями законодательства Российской Федерации в сфере технического регулирования. </w:t>
      </w:r>
    </w:p>
    <w:p w:rsidR="00875964" w:rsidRDefault="00875964" w:rsidP="00875964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Для целей настоящего Порядка: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оценкой технического состояния автомобильной дороги местного значения </w:t>
      </w:r>
      <w:r w:rsidR="00D16E68">
        <w:rPr>
          <w:rFonts w:ascii="inherit" w:eastAsia="Times New Roman" w:hAnsi="inherit" w:cs="Arial"/>
          <w:sz w:val="24"/>
          <w:szCs w:val="24"/>
          <w:lang w:eastAsia="ru-RU"/>
        </w:rPr>
        <w:t>Разгонского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  понимается установление соответствия транспортно-эксплуатационных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 </w:t>
      </w:r>
    </w:p>
    <w:p w:rsidR="00875964" w:rsidRDefault="00875964" w:rsidP="00875964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диагностикой автомобильной дороги местного значения  понимается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ее элементов и причин их появления, о характеристиках транспортных потоков; </w:t>
      </w:r>
    </w:p>
    <w:p w:rsidR="00875964" w:rsidRDefault="00875964" w:rsidP="00875964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транспортно-эксплуатационными характеристиками автомобильной дороги понимается комплекс характеристик технического уровня автомобильной дороги и ее эксплуатационного состояния, обеспечивающий требуемые потребительские свойства автомобильной дороги; </w:t>
      </w:r>
    </w:p>
    <w:p w:rsidR="00875964" w:rsidRDefault="00875964" w:rsidP="00875964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техническим уровнем автомобильной дороги понимается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дороги; </w:t>
      </w:r>
    </w:p>
    <w:p w:rsidR="00875964" w:rsidRDefault="00875964" w:rsidP="00875964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эксплуатационным состоянием автомобильной дороги понимается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дороги; </w:t>
      </w:r>
    </w:p>
    <w:p w:rsidR="00875964" w:rsidRDefault="00875964" w:rsidP="00875964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потребительскими свойствами автомобильной дороги понимается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среду. </w:t>
      </w:r>
    </w:p>
    <w:p w:rsidR="00875964" w:rsidRDefault="00875964" w:rsidP="00875964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 основным постоянным параметрам и характеристикам автомобильной дороги, определяющим ее технический уровень, относятся: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-ширина проезжей части и земляного полотна;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-габарит приближения;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-длины прямых, число углов поворотов в плане трассы и величины их радиусов;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-протяженность подъемов и спусков;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-продольный и поперечный уклоны;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-высота насыпи и глубина выемки;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-габариты искусственных дорожных сооружений;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-наличие элементов водоотвода;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-наличие элементов обустройства дороги и технических средств организации дорожного движения. </w:t>
      </w:r>
    </w:p>
    <w:p w:rsidR="00875964" w:rsidRDefault="00875964" w:rsidP="00875964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 основным переменным параметрам и характеристикам автомобильной дороги,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пределяющим ее эксплуатационное состояние, относятся: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-продольная ровность и колейность дорожного покрытия;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-сцепные свойства дорожного покрытия и состояние обочин;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-прочность дорожной одежды;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-грузоподъемность искусственных дорожных сооружений;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 </w:t>
      </w:r>
    </w:p>
    <w:p w:rsidR="00875964" w:rsidRDefault="00875964" w:rsidP="00875964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 основным показателям потребительских свойств автомобильной дороги, относятся: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-средняя скорость движения транспортного потока;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-безопасность и удобство движения транспортного потока;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-пропускная способность и уровень загрузки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 движением;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-среднегодовая суточная интенсивность движения и состав транспортного потока;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-способность дороги пропускать транспортные средства с допустимыми для движения осевыми нагрузками, общей массой и габаритами;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-степень воздействия дороги на окружающую среду. </w:t>
      </w:r>
    </w:p>
    <w:p w:rsidR="00875964" w:rsidRDefault="00875964" w:rsidP="00875964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Оценка технического состояния автомобильных дорог местного значения  проводится: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автомобильных дорог общего пользования местного значения – Администрацией </w:t>
      </w:r>
      <w:r w:rsidR="00D16E68">
        <w:rPr>
          <w:rFonts w:ascii="inherit" w:eastAsia="Times New Roman" w:hAnsi="inherit" w:cs="Arial"/>
          <w:sz w:val="24"/>
          <w:szCs w:val="24"/>
          <w:lang w:eastAsia="ru-RU"/>
        </w:rPr>
        <w:t>Разгонского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 в области использования автомобильных дорог и осуществления дорожной деятельности, либо уполномоченной им организацией; </w:t>
      </w:r>
    </w:p>
    <w:p w:rsidR="00875964" w:rsidRDefault="00875964" w:rsidP="00875964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Для проведения работ по диагностике и оценке технического состояния автомобильных дорог местного значения </w:t>
      </w:r>
      <w:r w:rsidR="00D16E68">
        <w:rPr>
          <w:rFonts w:ascii="inherit" w:eastAsia="Times New Roman" w:hAnsi="inherit" w:cs="Arial"/>
          <w:sz w:val="24"/>
          <w:szCs w:val="24"/>
          <w:lang w:eastAsia="ru-RU"/>
        </w:rPr>
        <w:t>Разгонского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 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Федерации. </w:t>
      </w:r>
    </w:p>
    <w:p w:rsidR="00875964" w:rsidRDefault="00875964" w:rsidP="00875964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Диагностика автомобильных дорог местного значения  проводится в соответствии с требованиями законодательства Российской Федерации в сфере технического регулирования. Виды диагностики автомобильных дорог приведены в приложении к настоящему Порядку. </w:t>
      </w:r>
    </w:p>
    <w:p w:rsidR="00875964" w:rsidRDefault="00875964" w:rsidP="00875964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диагностики автомобильных дорог должно использоваться измерительное оборудование приборы, передвижные лаборатории, имеющее свидетельство о поверке, утвержденное в установленном порядке. Данное оборудование должно быть включено в Государственный реестр средств измерений, либо должно быть метеорологически аттестованным. </w:t>
      </w:r>
    </w:p>
    <w:p w:rsidR="00875964" w:rsidRDefault="00875964" w:rsidP="00875964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Результаты оценки технического состояния автомобильной дороги используются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-формирования и обновления автоматизированного банка дорожных и мостовых данных;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-заполнения форм государственной статистической отчетности;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-оценки потребности в работах по реконструкции, капитальному ремонту, ремонту и содержанию автомобильных дорог;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-ежегодного и среднесрочного планирования работ по реконструкции, капитальному ремонту, ремонту и содержанию автомобильных дорог;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-разработки обоснований по реконструкции, капитальному ремонту, ремонту и содержанию автомобильных дорог и развитию дорожной сети с выбором приоритетных объектов;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-разработки программ по повышению безопасности дорожного движения;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-организации временного ограничения или прекращения движения транспортных средств по автомобильным дорогам;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-формирования муниципального  реестра автомобильных дорог местного значения;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-иных целей, предусмотренных законодательством Российской Федерации,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правовыми актами  </w:t>
      </w:r>
      <w:r w:rsidR="00D16E68">
        <w:rPr>
          <w:rFonts w:ascii="inherit" w:eastAsia="Times New Roman" w:hAnsi="inherit" w:cs="Arial"/>
          <w:sz w:val="24"/>
          <w:szCs w:val="24"/>
          <w:lang w:eastAsia="ru-RU"/>
        </w:rPr>
        <w:t>Разгонского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оценки технического состояния </w:t>
      </w: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автомобильных дорог местного значения </w:t>
      </w:r>
    </w:p>
    <w:p w:rsidR="00875964" w:rsidRDefault="00D16E68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inherit" w:eastAsia="Times New Roman" w:hAnsi="inherit" w:cs="Arial"/>
          <w:sz w:val="24"/>
          <w:szCs w:val="24"/>
          <w:lang w:eastAsia="ru-RU"/>
        </w:rPr>
        <w:t>Разгонского</w:t>
      </w:r>
      <w:r w:rsidR="00875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  </w:t>
      </w:r>
    </w:p>
    <w:p w:rsidR="00875964" w:rsidRDefault="00875964" w:rsidP="00875964">
      <w:pPr>
        <w:spacing w:after="0" w:line="24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5964" w:rsidRDefault="00875964" w:rsidP="00875964">
      <w:pPr>
        <w:spacing w:after="0" w:line="24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диагностики автомобильных дорог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5964" w:rsidRDefault="00875964" w:rsidP="00875964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местного значения  </w:t>
      </w:r>
      <w:r w:rsidR="00D16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Разгонского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875964" w:rsidRDefault="00875964" w:rsidP="00875964">
      <w:pPr>
        <w:spacing w:after="0" w:line="24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2"/>
        <w:gridCol w:w="2406"/>
        <w:gridCol w:w="2912"/>
        <w:gridCol w:w="3395"/>
      </w:tblGrid>
      <w:tr w:rsidR="00875964" w:rsidTr="00875964">
        <w:trPr>
          <w:trHeight w:val="780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5964" w:rsidRDefault="00875964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5964" w:rsidRDefault="00875964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5964" w:rsidRDefault="00875964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диагностики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5964" w:rsidRDefault="00875964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964" w:rsidRDefault="00875964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5964" w:rsidRDefault="00875964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5964" w:rsidRDefault="00875964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5964" w:rsidTr="00875964">
        <w:trPr>
          <w:trHeight w:val="172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5964" w:rsidRDefault="00875964">
            <w:pPr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5964" w:rsidRDefault="00875964">
            <w:pPr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Первичная диагностика </w:t>
            </w: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5964" w:rsidRDefault="00875964">
            <w:pPr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Инструментальное и визуальное обследование по параметрам, влияющим на транспортно-эксплуатационные характеристики автомобильных дорог </w:t>
            </w:r>
          </w:p>
        </w:tc>
        <w:tc>
          <w:tcPr>
            <w:tcW w:w="3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964" w:rsidRDefault="00875964">
            <w:pPr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в 3 – 5 лет </w:t>
            </w:r>
          </w:p>
        </w:tc>
      </w:tr>
      <w:tr w:rsidR="00875964" w:rsidTr="00875964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5964" w:rsidRDefault="00875964">
            <w:pPr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5964" w:rsidRDefault="00875964">
            <w:pPr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Повторная диагностика </w:t>
            </w: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5964" w:rsidRDefault="00875964">
            <w:pPr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 </w:t>
            </w:r>
          </w:p>
        </w:tc>
        <w:tc>
          <w:tcPr>
            <w:tcW w:w="3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964" w:rsidRDefault="00875964">
            <w:pPr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в год </w:t>
            </w:r>
          </w:p>
        </w:tc>
      </w:tr>
      <w:tr w:rsidR="00875964" w:rsidTr="00875964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5964" w:rsidRDefault="00875964">
            <w:pPr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5964" w:rsidRDefault="00875964">
            <w:pPr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Приемочная диагностика </w:t>
            </w: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5964" w:rsidRDefault="00875964">
            <w:pPr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Инструментальное и визуальное обследование по параметрам, влияющим на транспортно-эксплуатационные характеристики автомобильных дорог </w:t>
            </w:r>
          </w:p>
        </w:tc>
        <w:tc>
          <w:tcPr>
            <w:tcW w:w="3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964" w:rsidRDefault="00875964">
            <w:pPr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вводе автомобильной дороги (участков дороги) в эксплуатацию после строительства, реконструкции или капитального ремонта </w:t>
            </w:r>
          </w:p>
        </w:tc>
      </w:tr>
      <w:tr w:rsidR="00875964" w:rsidTr="00875964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5964" w:rsidRDefault="00875964">
            <w:pPr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5964" w:rsidRDefault="00875964">
            <w:pPr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Специализированная диагностика </w:t>
            </w: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5964" w:rsidRDefault="00875964">
            <w:pPr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Детальное инструментальное и визуальное обследование автомобильных дорог или участков автомобильных дорог по заданному числу параметров с использованием элементов изыскательских работ </w:t>
            </w:r>
          </w:p>
        </w:tc>
        <w:tc>
          <w:tcPr>
            <w:tcW w:w="3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964" w:rsidRDefault="00875964">
            <w:pPr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определении возможности движения транспортного средства, осуществляющего перевозки тяжеловесных и (или) крупногабаритных грузов по автомобильной дороге, а также в иных случаях, когда необходимо выявление причин снижения параметров и характеристик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</w:t>
            </w:r>
          </w:p>
        </w:tc>
      </w:tr>
    </w:tbl>
    <w:p w:rsidR="000A7D8D" w:rsidRDefault="000A7D8D"/>
    <w:sectPr w:rsidR="000A7D8D" w:rsidSect="000A7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964"/>
    <w:rsid w:val="000A7D8D"/>
    <w:rsid w:val="001F27D1"/>
    <w:rsid w:val="0020114A"/>
    <w:rsid w:val="002F32A2"/>
    <w:rsid w:val="00313642"/>
    <w:rsid w:val="004926E4"/>
    <w:rsid w:val="00527BCB"/>
    <w:rsid w:val="006D5F50"/>
    <w:rsid w:val="007332A2"/>
    <w:rsid w:val="007922FF"/>
    <w:rsid w:val="00875964"/>
    <w:rsid w:val="00876643"/>
    <w:rsid w:val="00C53F13"/>
    <w:rsid w:val="00D16E68"/>
    <w:rsid w:val="00EA5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64"/>
  </w:style>
  <w:style w:type="paragraph" w:styleId="1">
    <w:name w:val="heading 1"/>
    <w:basedOn w:val="a"/>
    <w:link w:val="10"/>
    <w:uiPriority w:val="9"/>
    <w:qFormat/>
    <w:rsid w:val="00875964"/>
    <w:pPr>
      <w:spacing w:after="180" w:line="540" w:lineRule="atLeast"/>
      <w:outlineLvl w:val="0"/>
    </w:pPr>
    <w:rPr>
      <w:rFonts w:ascii="Times New Roman" w:eastAsia="Times New Roman" w:hAnsi="Times New Roman" w:cs="Times New Roman"/>
      <w:b/>
      <w:bCs/>
      <w:color w:val="222222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964"/>
    <w:rPr>
      <w:rFonts w:ascii="Times New Roman" w:eastAsia="Times New Roman" w:hAnsi="Times New Roman" w:cs="Times New Roman"/>
      <w:b/>
      <w:bCs/>
      <w:color w:val="222222"/>
      <w:kern w:val="36"/>
      <w:sz w:val="42"/>
      <w:szCs w:val="42"/>
      <w:lang w:eastAsia="ru-RU"/>
    </w:rPr>
  </w:style>
  <w:style w:type="paragraph" w:styleId="a3">
    <w:name w:val="Title"/>
    <w:basedOn w:val="a"/>
    <w:next w:val="a"/>
    <w:link w:val="a4"/>
    <w:qFormat/>
    <w:rsid w:val="0087596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Название Знак"/>
    <w:basedOn w:val="a0"/>
    <w:link w:val="a3"/>
    <w:rsid w:val="00875964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9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1537</Words>
  <Characters>8762</Characters>
  <Application>Microsoft Office Word</Application>
  <DocSecurity>0</DocSecurity>
  <Lines>73</Lines>
  <Paragraphs>20</Paragraphs>
  <ScaleCrop>false</ScaleCrop>
  <Company>Microsoft</Company>
  <LinksUpToDate>false</LinksUpToDate>
  <CharactersWithSpaces>10279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2016-06-16T06:28:00Z</cp:lastPrinted>
  <dcterms:created xsi:type="dcterms:W3CDTF">2016-05-06T04:57:00Z</dcterms:created>
  <dcterms:modified xsi:type="dcterms:W3CDTF">2016-06-16T06:29:00Z</dcterms:modified>
</cp:coreProperties>
</file>