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jc w:val="center"/>
        <w:tblBorders>
          <w:bottom w:val="thinThickLargeGap" w:sz="24" w:space="0" w:color="auto"/>
        </w:tblBorders>
        <w:tblLayout w:type="fixed"/>
        <w:tblLook w:val="0000"/>
      </w:tblPr>
      <w:tblGrid>
        <w:gridCol w:w="9648"/>
      </w:tblGrid>
      <w:tr w:rsidR="0031757D" w:rsidRPr="000261F6" w:rsidTr="00A84A62">
        <w:trPr>
          <w:trHeight w:val="2420"/>
          <w:jc w:val="center"/>
        </w:trPr>
        <w:tc>
          <w:tcPr>
            <w:tcW w:w="9648" w:type="dxa"/>
          </w:tcPr>
          <w:p w:rsidR="0031757D" w:rsidRPr="000261F6" w:rsidRDefault="0031757D" w:rsidP="00A84A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 к а я Ф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я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31757D" w:rsidRPr="000261F6" w:rsidRDefault="0090566F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Разгонское</w:t>
            </w:r>
            <w:proofErr w:type="spellEnd"/>
            <w:r w:rsidR="001B11B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1757D" w:rsidRPr="000261F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муниципальное образование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="009056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Разгонского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  <w:r w:rsidRPr="00026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57D" w:rsidRPr="000261F6" w:rsidRDefault="0031757D" w:rsidP="00A66E9A">
            <w:pPr>
              <w:spacing w:after="0"/>
              <w:jc w:val="center"/>
            </w:pPr>
            <w:r w:rsidRPr="000261F6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31757D" w:rsidRDefault="0031757D" w:rsidP="0031757D">
      <w:pPr>
        <w:tabs>
          <w:tab w:val="left" w:pos="7920"/>
        </w:tabs>
        <w:spacing w:after="0"/>
        <w:rPr>
          <w:rFonts w:ascii="Times New Roman" w:hAnsi="Times New Roman" w:cs="Times New Roman"/>
          <w:b/>
          <w:u w:val="single"/>
        </w:rPr>
      </w:pPr>
      <w:r w:rsidRPr="000261F6"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eastAsia="Times New Roman" w:hAnsi="Times New Roman" w:cs="Times New Roman"/>
          <w:b/>
        </w:rPr>
        <w:t>«</w:t>
      </w:r>
      <w:r w:rsidR="00A66E9A">
        <w:rPr>
          <w:rFonts w:ascii="Times New Roman" w:eastAsia="Times New Roman" w:hAnsi="Times New Roman" w:cs="Times New Roman"/>
          <w:b/>
        </w:rPr>
        <w:t>03</w:t>
      </w:r>
      <w:r>
        <w:rPr>
          <w:rFonts w:ascii="Times New Roman" w:eastAsia="Times New Roman" w:hAnsi="Times New Roman" w:cs="Times New Roman"/>
          <w:b/>
        </w:rPr>
        <w:t>»</w:t>
      </w:r>
      <w:r w:rsidRPr="000261F6">
        <w:rPr>
          <w:rFonts w:ascii="Times New Roman" w:eastAsia="Times New Roman" w:hAnsi="Times New Roman" w:cs="Times New Roman"/>
          <w:b/>
        </w:rPr>
        <w:t xml:space="preserve"> </w:t>
      </w:r>
      <w:r w:rsidR="0090566F">
        <w:rPr>
          <w:rFonts w:ascii="Times New Roman" w:eastAsia="Times New Roman" w:hAnsi="Times New Roman" w:cs="Times New Roman"/>
          <w:b/>
        </w:rPr>
        <w:t xml:space="preserve"> </w:t>
      </w:r>
      <w:r w:rsidR="00A66E9A">
        <w:rPr>
          <w:rFonts w:ascii="Times New Roman" w:eastAsia="Times New Roman" w:hAnsi="Times New Roman" w:cs="Times New Roman"/>
          <w:b/>
        </w:rPr>
        <w:t>декабря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1265B7">
        <w:rPr>
          <w:rFonts w:ascii="Times New Roman" w:eastAsia="Times New Roman" w:hAnsi="Times New Roman" w:cs="Times New Roman"/>
          <w:b/>
        </w:rPr>
        <w:t>18</w:t>
      </w:r>
      <w:r w:rsidRPr="000261F6">
        <w:rPr>
          <w:rFonts w:ascii="Times New Roman" w:eastAsia="Times New Roman" w:hAnsi="Times New Roman" w:cs="Times New Roman"/>
          <w:b/>
        </w:rPr>
        <w:t xml:space="preserve"> г.                             </w:t>
      </w:r>
      <w:r w:rsidR="0090566F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  <w:r w:rsidRPr="000261F6">
        <w:rPr>
          <w:rFonts w:ascii="Times New Roman" w:eastAsia="Times New Roman" w:hAnsi="Times New Roman" w:cs="Times New Roman"/>
          <w:b/>
        </w:rPr>
        <w:t xml:space="preserve">      № </w:t>
      </w:r>
      <w:r w:rsidR="00A66E9A">
        <w:rPr>
          <w:rFonts w:ascii="Times New Roman" w:eastAsia="Times New Roman" w:hAnsi="Times New Roman" w:cs="Times New Roman"/>
          <w:b/>
        </w:rPr>
        <w:t>52а</w:t>
      </w:r>
    </w:p>
    <w:p w:rsidR="001D57E3" w:rsidRPr="001D57E3" w:rsidRDefault="001D57E3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Pr="00421E0C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О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5 от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C700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2.2018 «Об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00BE">
        <w:rPr>
          <w:rFonts w:ascii="Times New Roman" w:hAnsi="Times New Roman" w:cs="Times New Roman"/>
          <w:bCs/>
          <w:sz w:val="24"/>
          <w:szCs w:val="24"/>
        </w:rPr>
        <w:t>утверждении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 об оплате труда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инспектора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военно-учетного стола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C7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700BE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31757D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образования»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Default="00520BD2" w:rsidP="00F76ACF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E0C">
        <w:rPr>
          <w:rFonts w:ascii="Times New Roman" w:hAnsi="Times New Roman" w:cs="Times New Roman"/>
          <w:sz w:val="24"/>
          <w:szCs w:val="24"/>
        </w:rPr>
        <w:t xml:space="preserve">В </w:t>
      </w:r>
      <w:r w:rsidR="00B02034">
        <w:rPr>
          <w:rFonts w:ascii="Times New Roman" w:hAnsi="Times New Roman" w:cs="Times New Roman"/>
          <w:sz w:val="24"/>
          <w:szCs w:val="24"/>
        </w:rPr>
        <w:t xml:space="preserve">связи с привидением в соответствие нормативно правовой Акт в </w:t>
      </w:r>
      <w:r w:rsidRPr="00421E0C">
        <w:rPr>
          <w:rFonts w:ascii="Times New Roman" w:hAnsi="Times New Roman" w:cs="Times New Roman"/>
          <w:sz w:val="24"/>
          <w:szCs w:val="24"/>
        </w:rPr>
        <w:t>соответстви</w:t>
      </w:r>
      <w:r w:rsidR="00B02034">
        <w:rPr>
          <w:rFonts w:ascii="Times New Roman" w:hAnsi="Times New Roman" w:cs="Times New Roman"/>
          <w:sz w:val="24"/>
          <w:szCs w:val="24"/>
        </w:rPr>
        <w:t>е</w:t>
      </w:r>
      <w:r w:rsidRPr="00421E0C">
        <w:rPr>
          <w:rFonts w:ascii="Times New Roman" w:hAnsi="Times New Roman" w:cs="Times New Roman"/>
          <w:sz w:val="24"/>
          <w:szCs w:val="24"/>
        </w:rPr>
        <w:t xml:space="preserve"> с </w:t>
      </w:r>
      <w:r w:rsidR="00B0203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соответствии с </w:t>
      </w:r>
      <w:r w:rsidRPr="00421E0C">
        <w:rPr>
          <w:rFonts w:ascii="Times New Roman" w:hAnsi="Times New Roman" w:cs="Times New Roman"/>
          <w:sz w:val="24"/>
          <w:szCs w:val="24"/>
        </w:rPr>
        <w:t>Федеральным законом от 22.03.1998г. № 53-ФЗ «О воинской обязанности и военной службе», постановлением Правительства Российской Федерации от 27.11.2006г. № 719 «Об утверждении Положения о воинском учете», Постановлением Правительства Российской Федерации от 29.04.2006г. № 258 «О субвенциях на осуществление полномочий по первичному воинскому учету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на территориях, где отсутствуют военные комиссариаты», в целях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установления единого порядка оплаты труда инспектора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ВУС и определения расходов на оплату труда за счет субвенций на осуществление полномочий по первичному воинскому учету на территориях, где отсутству</w:t>
      </w:r>
      <w:r w:rsidR="00E4442B">
        <w:rPr>
          <w:rFonts w:ascii="Times New Roman" w:hAnsi="Times New Roman" w:cs="Times New Roman"/>
          <w:sz w:val="24"/>
          <w:szCs w:val="24"/>
        </w:rPr>
        <w:t>ют</w:t>
      </w:r>
      <w:r w:rsidRPr="00421E0C">
        <w:rPr>
          <w:rFonts w:ascii="Times New Roman" w:hAnsi="Times New Roman" w:cs="Times New Roman"/>
          <w:sz w:val="24"/>
          <w:szCs w:val="24"/>
        </w:rPr>
        <w:t xml:space="preserve"> военны</w:t>
      </w:r>
      <w:r w:rsidR="00E4442B">
        <w:rPr>
          <w:rFonts w:ascii="Times New Roman" w:hAnsi="Times New Roman" w:cs="Times New Roman"/>
          <w:sz w:val="24"/>
          <w:szCs w:val="24"/>
        </w:rPr>
        <w:t>е</w:t>
      </w:r>
      <w:r w:rsidRPr="00421E0C">
        <w:rPr>
          <w:rFonts w:ascii="Times New Roman" w:hAnsi="Times New Roman" w:cs="Times New Roman"/>
          <w:sz w:val="24"/>
          <w:szCs w:val="24"/>
        </w:rPr>
        <w:t xml:space="preserve"> комиссариаты, руководствуясь Уставом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D57E3" w:rsidRPr="001D57E3" w:rsidRDefault="001D57E3" w:rsidP="00F76ACF">
      <w:pPr>
        <w:spacing w:after="0"/>
        <w:ind w:firstLine="992"/>
        <w:jc w:val="both"/>
        <w:rPr>
          <w:rFonts w:ascii="Times New Roman" w:hAnsi="Times New Roman" w:cs="Times New Roman"/>
          <w:sz w:val="20"/>
          <w:szCs w:val="20"/>
        </w:rPr>
      </w:pPr>
    </w:p>
    <w:p w:rsidR="00520BD2" w:rsidRDefault="00520BD2" w:rsidP="00F7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3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6E9A" w:rsidRDefault="00A66E9A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от 24.05.2018 г. №22 « О внесении изменений в постановление №5 от 20.02.2018 г. «Об утверждении Положения об оплате труда инспектора военно-учетного стола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отменить.</w:t>
      </w:r>
    </w:p>
    <w:p w:rsidR="00B02034" w:rsidRDefault="00B02034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03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90566F">
        <w:rPr>
          <w:rFonts w:ascii="Times New Roman" w:hAnsi="Times New Roman" w:cs="Times New Roman"/>
          <w:sz w:val="24"/>
          <w:szCs w:val="24"/>
        </w:rPr>
        <w:t>2</w:t>
      </w:r>
      <w:r w:rsidRPr="00B02034">
        <w:rPr>
          <w:rFonts w:ascii="Times New Roman" w:hAnsi="Times New Roman" w:cs="Times New Roman"/>
          <w:sz w:val="24"/>
          <w:szCs w:val="24"/>
        </w:rPr>
        <w:t xml:space="preserve">0.02.2018 года № 5 «Об утверждении Положения об оплате труда инспектора военно-учетного стола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следу</w:t>
      </w:r>
      <w:r w:rsidR="00A66E9A">
        <w:rPr>
          <w:rFonts w:ascii="Times New Roman" w:hAnsi="Times New Roman" w:cs="Times New Roman"/>
          <w:sz w:val="24"/>
          <w:szCs w:val="24"/>
        </w:rPr>
        <w:t>ю</w:t>
      </w:r>
      <w:r w:rsidRPr="00B02034">
        <w:rPr>
          <w:rFonts w:ascii="Times New Roman" w:hAnsi="Times New Roman" w:cs="Times New Roman"/>
          <w:sz w:val="24"/>
          <w:szCs w:val="24"/>
        </w:rPr>
        <w:t>щие изменения:</w:t>
      </w:r>
    </w:p>
    <w:p w:rsidR="00B02034" w:rsidRDefault="00B02034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главу 2 Оплата труда и порядок формирования фонда оплаты труда п. 2.2. абзац 2, 3 изложить в следу</w:t>
      </w:r>
      <w:r w:rsidR="00F76ACF">
        <w:rPr>
          <w:rFonts w:ascii="Times New Roman" w:hAnsi="Times New Roman" w:cs="Times New Roman"/>
          <w:sz w:val="24"/>
          <w:szCs w:val="24"/>
        </w:rPr>
        <w:t>ющей редакции – «Для инспектора ВУС предусмотреть размер должностного оклада инспектора ВУС, выполняющего обязанности по совместительству, и размер ставки, расчитанные прямо пропорционально количеству граждан, состоящих на воинском учете  в следующем размере:</w:t>
      </w:r>
    </w:p>
    <w:p w:rsidR="00F76ACF" w:rsidRDefault="00F76ACF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</w:t>
      </w:r>
      <w:r w:rsidR="00A6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</w:t>
      </w:r>
      <w:r w:rsidR="00A66E9A">
        <w:rPr>
          <w:rFonts w:ascii="Times New Roman" w:hAnsi="Times New Roman" w:cs="Times New Roman"/>
          <w:sz w:val="24"/>
          <w:szCs w:val="24"/>
        </w:rPr>
        <w:t>жд</w:t>
      </w:r>
      <w:r>
        <w:rPr>
          <w:rFonts w:ascii="Times New Roman" w:hAnsi="Times New Roman" w:cs="Times New Roman"/>
          <w:sz w:val="24"/>
          <w:szCs w:val="24"/>
        </w:rPr>
        <w:t xml:space="preserve">ении на воинском учете до </w:t>
      </w:r>
      <w:r w:rsidR="00C7143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0 граждан – установить </w:t>
      </w:r>
      <w:r w:rsidR="00A66E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(0,</w:t>
      </w:r>
      <w:r w:rsidR="00A66E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ставки) должностного оклада»</w:t>
      </w:r>
    </w:p>
    <w:p w:rsidR="00520BD2" w:rsidRPr="00421E0C" w:rsidRDefault="00520BD2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F958A0" w:rsidRPr="00421E0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757D" w:rsidRDefault="00A66E9A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31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421E0C" w:rsidRDefault="0031757D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8A0"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0566F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к постановлению         </w:t>
      </w:r>
    </w:p>
    <w:p w:rsidR="00E64990" w:rsidRPr="00E64990" w:rsidRDefault="008A143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</w:p>
    <w:p w:rsidR="00822CE0" w:rsidRPr="00E64990" w:rsidRDefault="0031757D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 му</w:t>
      </w:r>
      <w:r w:rsidR="00E64990" w:rsidRPr="00E64990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от </w:t>
      </w:r>
      <w:r w:rsidR="001265B7">
        <w:rPr>
          <w:rFonts w:ascii="Times New Roman" w:hAnsi="Times New Roman" w:cs="Times New Roman"/>
          <w:sz w:val="24"/>
          <w:szCs w:val="24"/>
        </w:rPr>
        <w:t>«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A66E9A">
        <w:rPr>
          <w:rFonts w:ascii="Times New Roman" w:hAnsi="Times New Roman" w:cs="Times New Roman"/>
          <w:sz w:val="24"/>
          <w:szCs w:val="24"/>
        </w:rPr>
        <w:t>03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</w:rPr>
        <w:t xml:space="preserve">» </w:t>
      </w:r>
      <w:r w:rsidR="00A66E9A">
        <w:rPr>
          <w:rFonts w:ascii="Times New Roman" w:hAnsi="Times New Roman" w:cs="Times New Roman"/>
          <w:sz w:val="24"/>
          <w:szCs w:val="24"/>
        </w:rPr>
        <w:t>декабря</w:t>
      </w:r>
      <w:r w:rsidR="00C97819">
        <w:rPr>
          <w:rFonts w:ascii="Times New Roman" w:hAnsi="Times New Roman" w:cs="Times New Roman"/>
          <w:sz w:val="24"/>
          <w:szCs w:val="24"/>
        </w:rPr>
        <w:t xml:space="preserve"> </w:t>
      </w:r>
      <w:r w:rsidRPr="00E64990">
        <w:rPr>
          <w:rFonts w:ascii="Times New Roman" w:hAnsi="Times New Roman" w:cs="Times New Roman"/>
          <w:sz w:val="24"/>
          <w:szCs w:val="24"/>
        </w:rPr>
        <w:t>2018 г. №</w:t>
      </w:r>
      <w:r w:rsidR="00A66E9A">
        <w:rPr>
          <w:rFonts w:ascii="Times New Roman" w:hAnsi="Times New Roman" w:cs="Times New Roman"/>
          <w:sz w:val="24"/>
          <w:szCs w:val="24"/>
        </w:rPr>
        <w:t>52а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>ПОЛОЖЕНИЕ</w:t>
      </w:r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 xml:space="preserve">ОБ ОПЛАТЕ </w:t>
      </w: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ТРУДА ИНСПЕКТОРА </w:t>
      </w:r>
      <w:proofErr w:type="gramStart"/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ВОЕННО - УЧЕТНОГО</w:t>
      </w:r>
      <w:proofErr w:type="gramEnd"/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СТОЛА АДМИНИСТРАЦИИ </w:t>
      </w:r>
      <w:r w:rsidR="0090566F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РАЗГОНСКОГО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CE0" w:rsidRPr="00421E0C" w:rsidRDefault="00C71C4E" w:rsidP="00822CE0">
      <w:pPr>
        <w:pStyle w:val="Style5"/>
        <w:tabs>
          <w:tab w:val="left" w:pos="1080"/>
        </w:tabs>
        <w:spacing w:before="62" w:line="322" w:lineRule="exact"/>
        <w:jc w:val="center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ГЛАВА </w:t>
      </w:r>
      <w:r w:rsidR="00822CE0" w:rsidRPr="00421E0C">
        <w:rPr>
          <w:rStyle w:val="FontStyle13"/>
          <w:sz w:val="24"/>
          <w:szCs w:val="24"/>
        </w:rPr>
        <w:t>1. ОБЩИЕ ПОЛОЖЕНИЯ</w:t>
      </w:r>
    </w:p>
    <w:p w:rsidR="00822CE0" w:rsidRPr="00421E0C" w:rsidRDefault="00822CE0" w:rsidP="00C700BE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1.1 Настоящее положение об оплате труда инспектора военно-учетного стола   (далее ВУС)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образования  (далее - Положение) разработано в </w:t>
      </w:r>
      <w:r w:rsidRPr="00421E0C">
        <w:rPr>
          <w:rFonts w:ascii="Times New Roman" w:hAnsi="Times New Roman" w:cs="Times New Roman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«Об утверждении</w:t>
      </w:r>
      <w:proofErr w:type="gram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</w:t>
      </w:r>
      <w:r w:rsidR="00C71C4E"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  <w:proofErr w:type="gramEnd"/>
      <w:r w:rsidR="00C700BE" w:rsidRPr="00C700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="00C700BE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C71C4E" w:rsidRPr="00421E0C" w:rsidRDefault="00C71C4E" w:rsidP="0007308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2. </w:t>
      </w:r>
      <w:r w:rsidR="00412635"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ТРУДА И ПОРЯДОК ФОРМИРОВАНИЯ ФОНДА ОПЛАТЫ ТРУДА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2.1</w:t>
      </w:r>
      <w:proofErr w:type="gramStart"/>
      <w:r w:rsidR="00412635" w:rsidRPr="00421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9DD" w:rsidRPr="00421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 xml:space="preserve">ри формировании фонда оплаты труда предусматриваются следующие </w:t>
      </w:r>
      <w:r w:rsidR="00E4442B">
        <w:rPr>
          <w:rFonts w:ascii="Times New Roman" w:hAnsi="Times New Roman" w:cs="Times New Roman"/>
          <w:sz w:val="24"/>
          <w:szCs w:val="24"/>
        </w:rPr>
        <w:t>показатели</w:t>
      </w:r>
      <w:r w:rsidR="009B333B" w:rsidRPr="00421E0C">
        <w:rPr>
          <w:rFonts w:ascii="Times New Roman" w:hAnsi="Times New Roman" w:cs="Times New Roman"/>
          <w:sz w:val="24"/>
          <w:szCs w:val="24"/>
        </w:rPr>
        <w:t>:</w:t>
      </w:r>
    </w:p>
    <w:p w:rsidR="00C71C4E" w:rsidRPr="00421E0C" w:rsidRDefault="008055F1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должностной оклад</w:t>
      </w:r>
      <w:r w:rsidR="00C71C4E" w:rsidRPr="00421E0C">
        <w:rPr>
          <w:rFonts w:ascii="Times New Roman" w:hAnsi="Times New Roman" w:cs="Times New Roman"/>
          <w:sz w:val="24"/>
          <w:szCs w:val="24"/>
        </w:rPr>
        <w:t>;</w:t>
      </w:r>
    </w:p>
    <w:p w:rsidR="00C71C4E" w:rsidRPr="00421E0C" w:rsidRDefault="008055F1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выслуга лет</w:t>
      </w:r>
      <w:r w:rsidR="00412635" w:rsidRPr="00421E0C">
        <w:rPr>
          <w:rFonts w:ascii="Times New Roman" w:hAnsi="Times New Roman" w:cs="Times New Roman"/>
          <w:sz w:val="24"/>
          <w:szCs w:val="24"/>
        </w:rPr>
        <w:t xml:space="preserve"> – до 30 процентов в зависимости от стажа работы (в размере 4 должностных окладов)</w:t>
      </w:r>
      <w:r w:rsidR="00C71C4E" w:rsidRPr="00421E0C">
        <w:rPr>
          <w:rFonts w:ascii="Times New Roman" w:hAnsi="Times New Roman" w:cs="Times New Roman"/>
          <w:sz w:val="24"/>
          <w:szCs w:val="24"/>
        </w:rPr>
        <w:t>;</w:t>
      </w:r>
    </w:p>
    <w:p w:rsidR="00C71C4E" w:rsidRPr="00421E0C" w:rsidRDefault="00076F6A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премия</w:t>
      </w:r>
      <w:r w:rsidR="00412635" w:rsidRPr="00421E0C">
        <w:rPr>
          <w:rFonts w:ascii="Times New Roman" w:hAnsi="Times New Roman" w:cs="Times New Roman"/>
          <w:sz w:val="24"/>
          <w:szCs w:val="24"/>
        </w:rPr>
        <w:t xml:space="preserve"> (в размере 3 должностных окладов)</w:t>
      </w:r>
      <w:r w:rsidR="00C71C4E" w:rsidRPr="00421E0C">
        <w:rPr>
          <w:rFonts w:ascii="Times New Roman" w:hAnsi="Times New Roman" w:cs="Times New Roman"/>
          <w:sz w:val="24"/>
          <w:szCs w:val="24"/>
        </w:rPr>
        <w:t>,</w:t>
      </w:r>
    </w:p>
    <w:p w:rsidR="00C71C4E" w:rsidRPr="00421E0C" w:rsidRDefault="00C71C4E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а также следующих  дополнительных выплат:</w:t>
      </w:r>
    </w:p>
    <w:p w:rsidR="00C71C4E" w:rsidRPr="00421E0C" w:rsidRDefault="00C71C4E" w:rsidP="001D5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</w:t>
      </w:r>
      <w:r w:rsidR="00412635" w:rsidRPr="00421E0C">
        <w:rPr>
          <w:rFonts w:ascii="Times New Roman" w:hAnsi="Times New Roman" w:cs="Times New Roman"/>
          <w:sz w:val="24"/>
          <w:szCs w:val="24"/>
        </w:rPr>
        <w:t xml:space="preserve"> (в размере 2 должностных окладов)</w:t>
      </w:r>
      <w:r w:rsidRPr="00421E0C">
        <w:rPr>
          <w:rFonts w:ascii="Times New Roman" w:hAnsi="Times New Roman" w:cs="Times New Roman"/>
          <w:sz w:val="24"/>
          <w:szCs w:val="24"/>
        </w:rPr>
        <w:t>.</w:t>
      </w:r>
    </w:p>
    <w:p w:rsidR="00412635" w:rsidRPr="00421E0C" w:rsidRDefault="00412635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Фонд оплаты труда формируется с учетом районного коэффициента и процентной надбавки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 заработной плате</w:t>
      </w:r>
      <w:r w:rsidR="00B179DD" w:rsidRPr="00421E0C">
        <w:rPr>
          <w:rFonts w:ascii="Times New Roman" w:hAnsi="Times New Roman" w:cs="Times New Roman"/>
          <w:sz w:val="24"/>
          <w:szCs w:val="24"/>
        </w:rPr>
        <w:t xml:space="preserve"> за работу в южных районах Иркутской области в соответствии с законодательством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>.</w:t>
      </w:r>
    </w:p>
    <w:p w:rsidR="00C71C4E" w:rsidRPr="00421E0C" w:rsidRDefault="009B79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 w:rsidR="00073080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инспектору </w:t>
      </w:r>
      <w:bookmarkStart w:id="0" w:name="YANDEX_23"/>
      <w:bookmarkEnd w:id="0"/>
      <w:r w:rsidR="00EE4D56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://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?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4%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1%86%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%3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Fdal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adm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Ftinybrowser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Fpostanovleniya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74-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-8.10.2012-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utverzhdenii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polozheniya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oplate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truda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inspektora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vus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=63&amp;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10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6434204002839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0684&amp;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=0" \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_22" </w:instrText>
      </w:r>
      <w:r w:rsidR="00EE4D56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ВУС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5" w:anchor="YANDEX_24" w:history="1"/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выплачивается </w:t>
      </w:r>
      <w:r w:rsidR="00CC3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субвенци</w:t>
      </w:r>
      <w:r w:rsidR="00E4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полномочий по первичному воинскому учету на территории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отсутствуют военные комиссариаты</w:t>
      </w:r>
      <w:proofErr w:type="gramEnd"/>
      <w:r w:rsidR="00EE4D56">
        <w:fldChar w:fldCharType="begin"/>
      </w:r>
      <w:r w:rsidR="006449A5">
        <w:instrText>HYPERLINK 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\l "YANDEX_26"</w:instrText>
      </w:r>
      <w:r w:rsidR="00EE4D56"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66E9A" w:rsidRDefault="00E444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инспектора ВУС 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предусмотреть размер должностного оклада инспектора ВУС, выполняющего обязанности по совместительству, и размер ставки, расчитанные прямо 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пропорционально количеству граждан, состоящих на воинском учете от 250 до 300 граждан – установить 30% </w:t>
      </w:r>
      <w:r w:rsidRPr="004515C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E649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</w:t>
      </w:r>
      <w:r w:rsidR="004515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ставки)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должностного оклада</w:t>
      </w:r>
      <w:r w:rsidR="00A66E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940E1" w:rsidRDefault="00A66E9A" w:rsidP="00A66E9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нахождении на воинском учете до 150 граждан – установить 20% (0,2 ставки) должностного оклада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44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заработной платы в отношении инспектора разрешаются правовыми актами главы администрации 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F6A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F6A" w:rsidRPr="00421E0C" w:rsidRDefault="00076F6A" w:rsidP="001D57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F6A" w:rsidRPr="00421E0C" w:rsidRDefault="00076F6A" w:rsidP="001D57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ДОЛЖНОСТНОЙ ОКЛАД</w:t>
      </w:r>
    </w:p>
    <w:p w:rsidR="009B792B" w:rsidRPr="00F940E1" w:rsidRDefault="009B792B" w:rsidP="001D57E3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3.1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Размер д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>олжностно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оклад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работника ВУС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устанавливается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Приказ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076F6A" w:rsidRDefault="009B792B" w:rsidP="001D57E3">
      <w:pPr>
        <w:pStyle w:val="Style8"/>
        <w:ind w:firstLine="708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3.2 </w:t>
      </w:r>
      <w:r w:rsidR="00076F6A" w:rsidRPr="00421E0C">
        <w:rPr>
          <w:rStyle w:val="FontStyle13"/>
          <w:sz w:val="24"/>
          <w:szCs w:val="24"/>
        </w:rPr>
        <w:t xml:space="preserve">Размер должностного оклада инспектора ВУС, выполняющего обязанности по совместительству, устанавливается прямо пропорционально количеству </w:t>
      </w:r>
      <w:proofErr w:type="gramStart"/>
      <w:r w:rsidR="00076F6A" w:rsidRPr="00421E0C">
        <w:rPr>
          <w:rStyle w:val="FontStyle13"/>
          <w:sz w:val="24"/>
          <w:szCs w:val="24"/>
        </w:rPr>
        <w:t>граждан, состоящих на воинском учете в органе местного самоуправления и рассчитывается</w:t>
      </w:r>
      <w:proofErr w:type="gramEnd"/>
      <w:r w:rsidR="00076F6A" w:rsidRPr="00421E0C">
        <w:rPr>
          <w:rStyle w:val="FontStyle13"/>
          <w:sz w:val="24"/>
          <w:szCs w:val="24"/>
        </w:rPr>
        <w:t xml:space="preserve"> исходя из оклада освобожденного инспектора ВУС.</w:t>
      </w:r>
    </w:p>
    <w:p w:rsidR="00F940E1" w:rsidRPr="00F940E1" w:rsidRDefault="00F940E1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40E1">
        <w:rPr>
          <w:rFonts w:ascii="Times New Roman" w:hAnsi="Times New Roman" w:cs="Times New Roman"/>
          <w:sz w:val="24"/>
          <w:szCs w:val="24"/>
          <w:lang w:eastAsia="ar-SA"/>
        </w:rPr>
        <w:t>3.3 Индексация или повышение должностного оклада производится в размерах и в сроки, предусмотренные распоряжениями Правительства Российской Федерации, приказами Министра обороны Российской Федерации и нормативно правовыми актами муниципального образования.</w:t>
      </w:r>
    </w:p>
    <w:p w:rsidR="00076F6A" w:rsidRPr="00421E0C" w:rsidRDefault="00076F6A" w:rsidP="00076F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C4E" w:rsidRPr="00421E0C" w:rsidRDefault="009B792B" w:rsidP="009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:rsidR="0027658F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Ежемесячная надбавка за выслугу лет устанавливается к должностным окладам по замещаемой должности в следующих размерах:</w:t>
      </w:r>
    </w:p>
    <w:p w:rsidR="00F940E1" w:rsidRPr="00E64990" w:rsidRDefault="00F940E1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/>
      </w:tblPr>
      <w:tblGrid>
        <w:gridCol w:w="3881"/>
        <w:gridCol w:w="2058"/>
      </w:tblGrid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E0C" w:rsidRPr="00E64990" w:rsidRDefault="00421E0C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процентах к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F940E1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r w:rsidR="009B792B"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A1430" w:rsidRDefault="009B792B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A14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 </w:t>
      </w: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8A1430" w:rsidRDefault="008A1430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8A1430" w:rsidRDefault="009B792B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8A143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4.4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B792B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4.5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Назначение ежемесячной надбавки за выслугу лет оформляется соответствующим правовым актом.</w:t>
      </w:r>
    </w:p>
    <w:p w:rsidR="00DF4A4E" w:rsidRPr="00E64990" w:rsidRDefault="00DF4A4E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F4A4E" w:rsidRPr="00E64990" w:rsidRDefault="00DF4A4E" w:rsidP="00DF4A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ГЛАВА  5. ПОРЯДОК И УСЛОВИЯ ВЫПЛАТЫ ПРЕМИИ ПО РЕЗУЛЬТАТАМ РАБОТЫ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5.1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задач, проявления инициативы и оперативности при условии: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профессионального, компетентного и качественного выполнения трудовых (должностных) обязанностей;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своевременного и качественного выполнения планов работы;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соблюдения трудовой дисциплины.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5.2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Выплата премии производится по результатам работы за месяц, квартал, год.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5.4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DF4A4E" w:rsidRPr="00421E0C" w:rsidRDefault="00DF4A4E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5.5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Ра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змер премии определяется Главой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и оформляется соответствующим правовым актом.</w:t>
      </w:r>
    </w:p>
    <w:p w:rsidR="00456701" w:rsidRPr="001D35CC" w:rsidRDefault="00456701" w:rsidP="001D3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экономии средств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на оплату труда инспектора ВУС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 xml:space="preserve"> по итогам года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>имеет место премирование работника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решением главы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35C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суммы субвенции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осуществлени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полномочий  первично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 xml:space="preserve">го 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>воинско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учет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D35CC" w:rsidRDefault="001D35CC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857EE" w:rsidRPr="00421E0C" w:rsidRDefault="009857EE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ГЛАВА 6. РАЗМЕР, ПОРЯДОК И УСЛОВИЯ ЕДИНОВРЕМЕННОЙ ВЫПЛАТЫ ПРИ ПРЕДОСТАВЛЕНИИ ЕЖЕГОДНОГО ОПЛАЧИВАЕМОГО ОТПУСКА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6.1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Единовременная выплата производится </w:t>
      </w:r>
      <w:proofErr w:type="gramStart"/>
      <w:r w:rsidRPr="00421E0C">
        <w:rPr>
          <w:rFonts w:ascii="Times New Roman" w:hAnsi="Times New Roman" w:cs="Times New Roman"/>
          <w:sz w:val="24"/>
          <w:szCs w:val="24"/>
          <w:lang w:eastAsia="ar-SA"/>
        </w:rPr>
        <w:t>в размере до двух должностных окладов один раз в течение календарного года на основании соответствующего письменного заявления работника при предоставлении</w:t>
      </w:r>
      <w:proofErr w:type="gram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ему ежегодного оплачиваемого отпуска на основании правового акта нанимателя.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6.2</w:t>
      </w:r>
      <w:proofErr w:type="gramStart"/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случае разделения ежегодного оплачиваемого отпуска в установленном порядке на части по заявлению работника единовременная выплата производится один раз в течение календарного года при предоставлении одной из частей указанного отпуска независимо от ее продолжительности.</w:t>
      </w:r>
    </w:p>
    <w:p w:rsidR="009857EE" w:rsidRPr="00421E0C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Право на получение единовременной выплаты за первый год работы у работника возникает по истечении шести месяцев непрерывной работы.</w:t>
      </w:r>
    </w:p>
    <w:p w:rsidR="009857EE" w:rsidRPr="001E2281" w:rsidRDefault="009857EE" w:rsidP="00E6499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6.4 Единовременная выплата производится</w:t>
      </w:r>
      <w:r w:rsidR="001E2281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1E2281" w:rsidRPr="008A0B16">
        <w:rPr>
          <w:rFonts w:ascii="Times New Roman" w:hAnsi="Times New Roman" w:cs="Times New Roman"/>
          <w:sz w:val="24"/>
          <w:szCs w:val="24"/>
          <w:lang w:eastAsia="ar-SA"/>
        </w:rPr>
        <w:t xml:space="preserve"> рамках субвенции</w:t>
      </w:r>
      <w:r w:rsidR="008A0B16" w:rsidRPr="008A0B16">
        <w:rPr>
          <w:rFonts w:ascii="Times New Roman" w:hAnsi="Times New Roman" w:cs="Times New Roman"/>
          <w:sz w:val="24"/>
          <w:szCs w:val="24"/>
          <w:lang w:eastAsia="ar-SA"/>
        </w:rPr>
        <w:t xml:space="preserve"> по осуществлению полномочий первичного воинского учета</w:t>
      </w:r>
      <w:r w:rsidRPr="008A0B1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56701" w:rsidRPr="00421E0C" w:rsidRDefault="009857EE" w:rsidP="00A66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6.5</w:t>
      </w:r>
      <w:proofErr w:type="gramStart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К</w:t>
      </w:r>
      <w:proofErr w:type="gram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единовременной выплате устанавливаются в соответствии с законодательством районные коэффициенты и процентные надбавки за работу в южных районах Иркутской области</w:t>
      </w:r>
      <w:r w:rsidR="00073080" w:rsidRPr="00421E0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0566F" w:rsidRDefault="00A66E9A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66F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822CE0" w:rsidRDefault="0090566F" w:rsidP="00A66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Р.С.Журавлева</w:t>
      </w:r>
    </w:p>
    <w:sectPr w:rsidR="00520BD2" w:rsidRPr="00822CE0" w:rsidSect="001D57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CA7"/>
    <w:multiLevelType w:val="multilevel"/>
    <w:tmpl w:val="D37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E62F5"/>
    <w:multiLevelType w:val="multilevel"/>
    <w:tmpl w:val="3C52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E75DD"/>
    <w:multiLevelType w:val="multilevel"/>
    <w:tmpl w:val="E06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19C667EF"/>
    <w:multiLevelType w:val="multilevel"/>
    <w:tmpl w:val="25E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737EB"/>
    <w:multiLevelType w:val="multilevel"/>
    <w:tmpl w:val="C56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067B6"/>
    <w:multiLevelType w:val="multilevel"/>
    <w:tmpl w:val="052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069DC"/>
    <w:multiLevelType w:val="multilevel"/>
    <w:tmpl w:val="C39E2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539FD"/>
    <w:multiLevelType w:val="multilevel"/>
    <w:tmpl w:val="9E14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944D35"/>
    <w:multiLevelType w:val="multilevel"/>
    <w:tmpl w:val="5B36B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DA50BF"/>
    <w:multiLevelType w:val="multilevel"/>
    <w:tmpl w:val="FAC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422A4"/>
    <w:multiLevelType w:val="multilevel"/>
    <w:tmpl w:val="3F0A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F02E5"/>
    <w:multiLevelType w:val="multilevel"/>
    <w:tmpl w:val="6FD6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40D40"/>
    <w:multiLevelType w:val="multilevel"/>
    <w:tmpl w:val="292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8066B"/>
    <w:multiLevelType w:val="multilevel"/>
    <w:tmpl w:val="B60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758DD"/>
    <w:multiLevelType w:val="hybridMultilevel"/>
    <w:tmpl w:val="0C70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CF1921"/>
    <w:multiLevelType w:val="multilevel"/>
    <w:tmpl w:val="FC6E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148A8"/>
    <w:multiLevelType w:val="multilevel"/>
    <w:tmpl w:val="3D740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F12AF"/>
    <w:multiLevelType w:val="multilevel"/>
    <w:tmpl w:val="1174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00276"/>
    <w:multiLevelType w:val="multilevel"/>
    <w:tmpl w:val="41D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74086"/>
    <w:multiLevelType w:val="multilevel"/>
    <w:tmpl w:val="2C40F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74AF8"/>
    <w:multiLevelType w:val="multilevel"/>
    <w:tmpl w:val="9CAA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20"/>
  </w:num>
  <w:num w:numId="11">
    <w:abstractNumId w:val="21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19"/>
  </w:num>
  <w:num w:numId="18">
    <w:abstractNumId w:val="13"/>
  </w:num>
  <w:num w:numId="19">
    <w:abstractNumId w:val="5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BD2"/>
    <w:rsid w:val="00073080"/>
    <w:rsid w:val="00076F6A"/>
    <w:rsid w:val="001265B7"/>
    <w:rsid w:val="00163658"/>
    <w:rsid w:val="001B11B5"/>
    <w:rsid w:val="001D35CC"/>
    <w:rsid w:val="001D57E3"/>
    <w:rsid w:val="001E2281"/>
    <w:rsid w:val="002168A0"/>
    <w:rsid w:val="00236A61"/>
    <w:rsid w:val="00243370"/>
    <w:rsid w:val="00254E2E"/>
    <w:rsid w:val="0027658F"/>
    <w:rsid w:val="002D3A3F"/>
    <w:rsid w:val="0031757D"/>
    <w:rsid w:val="00330483"/>
    <w:rsid w:val="00412635"/>
    <w:rsid w:val="00421E0C"/>
    <w:rsid w:val="004515C6"/>
    <w:rsid w:val="00456701"/>
    <w:rsid w:val="0045686A"/>
    <w:rsid w:val="00467EC1"/>
    <w:rsid w:val="004B0BF6"/>
    <w:rsid w:val="004D3095"/>
    <w:rsid w:val="00520BD2"/>
    <w:rsid w:val="006449A5"/>
    <w:rsid w:val="00652825"/>
    <w:rsid w:val="007A4EC6"/>
    <w:rsid w:val="007D2E80"/>
    <w:rsid w:val="008055F1"/>
    <w:rsid w:val="00822CE0"/>
    <w:rsid w:val="00823FB7"/>
    <w:rsid w:val="008A0B16"/>
    <w:rsid w:val="008A1430"/>
    <w:rsid w:val="0090566F"/>
    <w:rsid w:val="009857EE"/>
    <w:rsid w:val="009B333B"/>
    <w:rsid w:val="009B792B"/>
    <w:rsid w:val="009C57CE"/>
    <w:rsid w:val="009E6CF2"/>
    <w:rsid w:val="00A66E9A"/>
    <w:rsid w:val="00B02034"/>
    <w:rsid w:val="00B179DD"/>
    <w:rsid w:val="00C53EF4"/>
    <w:rsid w:val="00C700BE"/>
    <w:rsid w:val="00C71433"/>
    <w:rsid w:val="00C71C4E"/>
    <w:rsid w:val="00C97819"/>
    <w:rsid w:val="00CC3249"/>
    <w:rsid w:val="00DF4A4E"/>
    <w:rsid w:val="00E4442B"/>
    <w:rsid w:val="00E64990"/>
    <w:rsid w:val="00EE4D56"/>
    <w:rsid w:val="00F261E6"/>
    <w:rsid w:val="00F76ACF"/>
    <w:rsid w:val="00F940E1"/>
    <w:rsid w:val="00F9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F"/>
  </w:style>
  <w:style w:type="paragraph" w:styleId="1">
    <w:name w:val="heading 1"/>
    <w:basedOn w:val="a"/>
    <w:next w:val="a"/>
    <w:link w:val="1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22CE0"/>
    <w:rPr>
      <w:sz w:val="26"/>
      <w:szCs w:val="26"/>
      <w:lang w:val="ru-RU"/>
    </w:rPr>
  </w:style>
  <w:style w:type="character" w:customStyle="1" w:styleId="FontStyle12">
    <w:name w:val="Font Style12"/>
    <w:rsid w:val="00822CE0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8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1C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C4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71C4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1C4E"/>
    <w:rPr>
      <w:rFonts w:ascii="Arial" w:eastAsia="Calibri" w:hAnsi="Arial" w:cs="Arial"/>
      <w:b/>
      <w:bCs/>
      <w:sz w:val="26"/>
      <w:szCs w:val="26"/>
    </w:rPr>
  </w:style>
  <w:style w:type="paragraph" w:styleId="a4">
    <w:name w:val="Normal (Web)"/>
    <w:basedOn w:val="a"/>
    <w:rsid w:val="00C71C4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71C4E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styleId="a5">
    <w:name w:val="Hyperlink"/>
    <w:basedOn w:val="a0"/>
    <w:uiPriority w:val="99"/>
    <w:rsid w:val="00C71C4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71C4E"/>
  </w:style>
  <w:style w:type="paragraph" w:customStyle="1" w:styleId="Style8">
    <w:name w:val="Style8"/>
    <w:basedOn w:val="a"/>
    <w:next w:val="a"/>
    <w:rsid w:val="00076F6A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6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175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31757D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Centerbuhg</dc:creator>
  <cp:keywords/>
  <dc:description/>
  <cp:lastModifiedBy>я</cp:lastModifiedBy>
  <cp:revision>16</cp:revision>
  <cp:lastPrinted>2018-05-25T02:13:00Z</cp:lastPrinted>
  <dcterms:created xsi:type="dcterms:W3CDTF">2018-05-30T06:29:00Z</dcterms:created>
  <dcterms:modified xsi:type="dcterms:W3CDTF">2018-12-20T05:43:00Z</dcterms:modified>
</cp:coreProperties>
</file>