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479" w:rsidRPr="00FB6479" w:rsidRDefault="00FB6479" w:rsidP="00FB6479">
      <w:pPr>
        <w:ind w:left="18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6479">
        <w:rPr>
          <w:rFonts w:ascii="Times New Roman" w:hAnsi="Times New Roman" w:cs="Times New Roman"/>
          <w:b/>
          <w:sz w:val="40"/>
          <w:szCs w:val="40"/>
        </w:rPr>
        <w:t>ЧЕМ ГРОЗИТ УПОТРЕБЛЕНИЕ КОСМЕТИЧЕСКИХ СПИРТОСОДЕРЖАЩИХ СРЕДСТВ В КАЧЕСТВЕ АЛКОГОЛЯ</w:t>
      </w:r>
    </w:p>
    <w:p w:rsidR="00FB6479" w:rsidRPr="00FB6479" w:rsidRDefault="00FB6479" w:rsidP="00FB6479">
      <w:pPr>
        <w:ind w:left="1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647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152400</wp:posOffset>
            </wp:positionV>
            <wp:extent cx="2171700" cy="1680845"/>
            <wp:effectExtent l="19050" t="0" r="0" b="0"/>
            <wp:wrapSquare wrapText="bothSides"/>
            <wp:docPr id="3" name="Рисунок 3" descr="00006t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006t7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6479" w:rsidRPr="00FB6479" w:rsidRDefault="00FB6479" w:rsidP="00FB6479">
      <w:pPr>
        <w:ind w:left="18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B6479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В </w:t>
      </w:r>
      <w:r w:rsidRPr="00FB64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алкоголесодержащих продуктах, неважно каких - косметических, лекарственных, бытовых, - опасен необработанный технический спирт, которым всё чаще заменяют этиловый. Если прибавить к этому красители и ароматизаторы, получается гремучая смесь, которая при передозировке может привести к летальному исходу. </w:t>
      </w:r>
      <w:r w:rsidRPr="00FB647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B64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Красители и отдушки из косметических и лекарственных средств содержат яд, который действует на сосуды головного мозга и вызывает спазм. Нарушается сердечная деятельность, возникает токсический шок и остановка сердца. </w:t>
      </w:r>
    </w:p>
    <w:p w:rsidR="00FB6479" w:rsidRPr="00FB6479" w:rsidRDefault="00FB6479" w:rsidP="00FB6479">
      <w:pPr>
        <w:ind w:left="180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B64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Метиловый и изопропиловый спирт угнетают дыхание на уровне клеток - у человека просто перестают работать легкие. </w:t>
      </w:r>
    </w:p>
    <w:p w:rsidR="00FB6479" w:rsidRPr="00FB6479" w:rsidRDefault="00FB6479" w:rsidP="00FB6479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B647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-3810</wp:posOffset>
            </wp:positionV>
            <wp:extent cx="2514600" cy="1428750"/>
            <wp:effectExtent l="19050" t="0" r="0" b="0"/>
            <wp:wrapSquare wrapText="bothSides"/>
            <wp:docPr id="5" name="Рисунок 5" descr="alkogolnyj-cirr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kogolnyj-cirroz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6479" w:rsidRPr="00FB6479" w:rsidRDefault="00FB6479" w:rsidP="00FB6479">
      <w:pPr>
        <w:ind w:left="181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B64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Если человек и не отравится сразу, от постоянного действия яда возникает так называемый эффект накопления токсического действия. Яды копятся в печени и</w:t>
      </w:r>
      <w:r w:rsidRPr="00FB6479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FB64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постепенно приводят к циррозу.</w:t>
      </w:r>
    </w:p>
    <w:p w:rsidR="00FB6479" w:rsidRPr="00FB6479" w:rsidRDefault="00FB6479" w:rsidP="00FB6479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B6479" w:rsidRPr="00FB6479" w:rsidRDefault="00FB6479" w:rsidP="00FB6479">
      <w:pPr>
        <w:jc w:val="center"/>
        <w:rPr>
          <w:rFonts w:ascii="Times New Roman" w:hAnsi="Times New Roman" w:cs="Times New Roman"/>
          <w:i/>
          <w:sz w:val="48"/>
          <w:szCs w:val="48"/>
          <w:shd w:val="clear" w:color="auto" w:fill="FFFFFF"/>
        </w:rPr>
      </w:pPr>
      <w:r w:rsidRPr="00FB6479">
        <w:rPr>
          <w:rFonts w:ascii="Times New Roman" w:hAnsi="Times New Roman" w:cs="Times New Roman"/>
          <w:i/>
          <w:sz w:val="48"/>
          <w:szCs w:val="48"/>
          <w:shd w:val="clear" w:color="auto" w:fill="FFFFFF"/>
        </w:rPr>
        <w:t>АЛКОГОЛЬ является отличным растворителем!</w:t>
      </w:r>
    </w:p>
    <w:p w:rsidR="00FB6479" w:rsidRPr="00FB6479" w:rsidRDefault="00FB6479" w:rsidP="00FB6479">
      <w:pPr>
        <w:jc w:val="center"/>
        <w:rPr>
          <w:rFonts w:ascii="Times New Roman" w:hAnsi="Times New Roman" w:cs="Times New Roman"/>
          <w:i/>
          <w:sz w:val="48"/>
          <w:szCs w:val="48"/>
          <w:shd w:val="clear" w:color="auto" w:fill="FFFFFF"/>
        </w:rPr>
      </w:pPr>
      <w:r w:rsidRPr="00FB6479">
        <w:rPr>
          <w:rFonts w:ascii="Times New Roman" w:hAnsi="Times New Roman" w:cs="Times New Roman"/>
          <w:i/>
          <w:sz w:val="48"/>
          <w:szCs w:val="48"/>
          <w:shd w:val="clear" w:color="auto" w:fill="FFFFFF"/>
        </w:rPr>
        <w:lastRenderedPageBreak/>
        <w:t>Он растворяет браки, дружбу, семьи, рабочие места!!!!!</w:t>
      </w:r>
    </w:p>
    <w:p w:rsidR="00FB6479" w:rsidRPr="00FB6479" w:rsidRDefault="00FB6479" w:rsidP="00FB6479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:rsidR="00FB6479" w:rsidRPr="00FB6479" w:rsidRDefault="00FB6479" w:rsidP="00FB6479">
      <w:pPr>
        <w:ind w:left="180"/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FB6479"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637540</wp:posOffset>
            </wp:positionV>
            <wp:extent cx="1438275" cy="1400175"/>
            <wp:effectExtent l="19050" t="0" r="9525" b="0"/>
            <wp:wrapSquare wrapText="bothSides"/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6479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ОТКАЖИТЕСЬ ОТ  ПОТРЕБЛЕНИЯ ЛЮБОГО АЛКОГОЛЯ  - ЭТО ПОЛОЖИТЕЛЬНО СКАЖЕТСЯ НА ВАШЕМ ЗДОРОВЬЕ, САМОЧУВСТВИИ,</w:t>
      </w:r>
    </w:p>
    <w:p w:rsidR="00FB6479" w:rsidRPr="00FB6479" w:rsidRDefault="00FB6479" w:rsidP="00FB6479">
      <w:pPr>
        <w:ind w:left="180"/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FB6479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РАБОТОСПОСОБНОСТИ!!!!</w:t>
      </w:r>
    </w:p>
    <w:p w:rsidR="00FB6479" w:rsidRPr="00FB6479" w:rsidRDefault="00FB6479" w:rsidP="00FB6479">
      <w:pPr>
        <w:ind w:left="18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FB6479" w:rsidRPr="00FB6479" w:rsidRDefault="00FB6479" w:rsidP="00FB647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B6479" w:rsidRPr="00FB6479" w:rsidRDefault="00FB6479" w:rsidP="00FB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479" w:rsidRPr="00FB6479" w:rsidRDefault="00FB6479" w:rsidP="00FB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479" w:rsidRPr="00FB6479" w:rsidRDefault="00FB6479" w:rsidP="00FB6479">
      <w:pPr>
        <w:jc w:val="both"/>
        <w:rPr>
          <w:rFonts w:ascii="Times New Roman" w:hAnsi="Times New Roman" w:cs="Times New Roman"/>
          <w:sz w:val="28"/>
          <w:szCs w:val="28"/>
        </w:rPr>
      </w:pPr>
      <w:r w:rsidRPr="00FB6479">
        <w:rPr>
          <w:rFonts w:ascii="Times New Roman" w:hAnsi="Times New Roman" w:cs="Times New Roman"/>
          <w:sz w:val="28"/>
          <w:szCs w:val="28"/>
        </w:rPr>
        <w:t xml:space="preserve">     В Иркутске, из-за отравления суррогатной спиртосодержащей продукцией с метанолом в составе, в том числе спиртосодержащего косметического средства для принятия ванн «Боярышник» погибли люди.</w:t>
      </w:r>
    </w:p>
    <w:p w:rsidR="00FB6479" w:rsidRPr="00FB6479" w:rsidRDefault="00FB6479" w:rsidP="00FB6479">
      <w:pPr>
        <w:jc w:val="both"/>
        <w:rPr>
          <w:rFonts w:ascii="Times New Roman" w:hAnsi="Times New Roman" w:cs="Times New Roman"/>
          <w:sz w:val="28"/>
          <w:szCs w:val="28"/>
        </w:rPr>
      </w:pPr>
      <w:r w:rsidRPr="00FB6479">
        <w:rPr>
          <w:rFonts w:ascii="Times New Roman" w:hAnsi="Times New Roman" w:cs="Times New Roman"/>
          <w:sz w:val="28"/>
          <w:szCs w:val="28"/>
        </w:rPr>
        <w:t xml:space="preserve">     Метанол, который не предназначен для применения внутрь, быстро всасывается в желудке и кишечнике, очень медленно выводится из организма. Смертельная доза при употреблении метанола составляет около 30-100 мл, при этом приём даже 5-10 мл (чайная ложка) может вызвать слепоту. С момента поглощения токсической дозы вещества до появления первых признаков отравления есть скрытый период от 40 минут до 72 часов.</w:t>
      </w:r>
    </w:p>
    <w:p w:rsidR="004F0DA4" w:rsidRDefault="004F0DA4"/>
    <w:sectPr w:rsidR="004F0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6479"/>
    <w:rsid w:val="004F0DA4"/>
    <w:rsid w:val="00FB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6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2016-12-29T08:14:00Z</dcterms:created>
  <dcterms:modified xsi:type="dcterms:W3CDTF">2016-12-29T08:14:00Z</dcterms:modified>
</cp:coreProperties>
</file>