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CF" w:rsidRDefault="002D24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4AB" w:rsidRDefault="002D24AB">
      <w:r>
        <w:tab/>
      </w:r>
      <w:r>
        <w:tab/>
      </w:r>
      <w:r>
        <w:tab/>
      </w:r>
    </w:p>
    <w:p w:rsidR="007C3021" w:rsidRDefault="007C3021" w:rsidP="007C302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 о с </w:t>
      </w:r>
      <w:proofErr w:type="spellStart"/>
      <w:proofErr w:type="gramStart"/>
      <w:r>
        <w:rPr>
          <w:rFonts w:ascii="Times New Roman" w:hAnsi="Times New Roman"/>
        </w:rPr>
        <w:t>с</w:t>
      </w:r>
      <w:proofErr w:type="spellEnd"/>
      <w:proofErr w:type="gramEnd"/>
      <w:r>
        <w:rPr>
          <w:rFonts w:ascii="Times New Roman" w:hAnsi="Times New Roman"/>
        </w:rPr>
        <w:t xml:space="preserve"> и й с к а я  Ф е д е р а ц и я</w:t>
      </w:r>
    </w:p>
    <w:p w:rsidR="007C3021" w:rsidRDefault="007C3021" w:rsidP="007C3021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Иркутская   область</w:t>
      </w:r>
    </w:p>
    <w:p w:rsidR="007C3021" w:rsidRDefault="007C3021" w:rsidP="007C3021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7C3021" w:rsidRDefault="007C3021" w:rsidP="007C3021">
      <w:pPr>
        <w:jc w:val="center"/>
        <w:rPr>
          <w:b/>
          <w:sz w:val="32"/>
        </w:rPr>
      </w:pPr>
      <w:r>
        <w:rPr>
          <w:b/>
          <w:sz w:val="32"/>
        </w:rPr>
        <w:t>Разгонское муниципальное образование</w:t>
      </w:r>
    </w:p>
    <w:p w:rsidR="007C3021" w:rsidRDefault="005B18B4" w:rsidP="005B18B4">
      <w:pPr>
        <w:pStyle w:val="6"/>
        <w:rPr>
          <w:b w:val="0"/>
          <w:sz w:val="32"/>
        </w:rPr>
      </w:pPr>
      <w:r>
        <w:rPr>
          <w:rFonts w:ascii="Times New Roman" w:hAnsi="Times New Roman"/>
          <w:sz w:val="32"/>
        </w:rPr>
        <w:t>Администрация</w:t>
      </w:r>
      <w:r w:rsidR="007C3021">
        <w:rPr>
          <w:rFonts w:ascii="Times New Roman" w:hAnsi="Times New Roman"/>
          <w:sz w:val="32"/>
        </w:rPr>
        <w:t xml:space="preserve"> Разгонского муниципального образования</w:t>
      </w:r>
    </w:p>
    <w:p w:rsidR="007C3021" w:rsidRDefault="007C3021" w:rsidP="007C302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6531D" w:rsidRDefault="0026531D" w:rsidP="007C3021">
      <w:pPr>
        <w:jc w:val="center"/>
      </w:pPr>
    </w:p>
    <w:p w:rsidR="0026531D" w:rsidRDefault="0026531D" w:rsidP="0026531D">
      <w:pPr>
        <w:ind w:right="-568"/>
        <w:jc w:val="both"/>
      </w:pPr>
    </w:p>
    <w:p w:rsidR="0026531D" w:rsidRPr="00D8398F" w:rsidRDefault="0026531D" w:rsidP="0026531D">
      <w:pPr>
        <w:ind w:right="-568"/>
        <w:jc w:val="both"/>
        <w:rPr>
          <w:sz w:val="23"/>
          <w:szCs w:val="23"/>
        </w:rPr>
      </w:pPr>
      <w:r w:rsidRPr="00D8398F">
        <w:rPr>
          <w:sz w:val="23"/>
          <w:szCs w:val="23"/>
        </w:rPr>
        <w:t xml:space="preserve">от </w:t>
      </w:r>
      <w:r w:rsidR="005B18B4" w:rsidRPr="00D8398F">
        <w:rPr>
          <w:sz w:val="23"/>
          <w:szCs w:val="23"/>
        </w:rPr>
        <w:t xml:space="preserve">«12» </w:t>
      </w:r>
      <w:r w:rsidR="00390CF0" w:rsidRPr="00D8398F">
        <w:rPr>
          <w:sz w:val="23"/>
          <w:szCs w:val="23"/>
        </w:rPr>
        <w:t xml:space="preserve">мая </w:t>
      </w:r>
      <w:r w:rsidRPr="00D8398F">
        <w:rPr>
          <w:sz w:val="23"/>
          <w:szCs w:val="23"/>
        </w:rPr>
        <w:t>201</w:t>
      </w:r>
      <w:r w:rsidR="00353CC4">
        <w:rPr>
          <w:sz w:val="23"/>
          <w:szCs w:val="23"/>
        </w:rPr>
        <w:t>5</w:t>
      </w:r>
      <w:r w:rsidRPr="00D8398F">
        <w:rPr>
          <w:sz w:val="23"/>
          <w:szCs w:val="23"/>
        </w:rPr>
        <w:t xml:space="preserve"> г.                                                          №</w:t>
      </w:r>
      <w:r w:rsidR="00353CC4">
        <w:rPr>
          <w:sz w:val="23"/>
          <w:szCs w:val="23"/>
        </w:rPr>
        <w:t xml:space="preserve"> 28</w:t>
      </w:r>
    </w:p>
    <w:p w:rsidR="0026531D" w:rsidRPr="00D8398F" w:rsidRDefault="0026531D" w:rsidP="00D8398F">
      <w:pPr>
        <w:rPr>
          <w:b/>
          <w:sz w:val="23"/>
          <w:szCs w:val="23"/>
        </w:rPr>
      </w:pPr>
    </w:p>
    <w:p w:rsidR="0026531D" w:rsidRPr="00D8398F" w:rsidRDefault="0026531D" w:rsidP="00517B8A">
      <w:pPr>
        <w:rPr>
          <w:sz w:val="23"/>
          <w:szCs w:val="23"/>
        </w:rPr>
      </w:pPr>
      <w:r w:rsidRPr="00D8398F">
        <w:rPr>
          <w:sz w:val="23"/>
          <w:szCs w:val="23"/>
        </w:rPr>
        <w:t>О  внесении изменений в План мероприятий</w:t>
      </w:r>
    </w:p>
    <w:p w:rsidR="007C3021" w:rsidRPr="00D8398F" w:rsidRDefault="0026531D" w:rsidP="007C3021">
      <w:pPr>
        <w:rPr>
          <w:sz w:val="23"/>
          <w:szCs w:val="23"/>
        </w:rPr>
      </w:pPr>
      <w:r w:rsidRPr="00D8398F">
        <w:rPr>
          <w:sz w:val="23"/>
          <w:szCs w:val="23"/>
        </w:rPr>
        <w:t>("дорожную карту"</w:t>
      </w:r>
      <w:r w:rsidR="009C49D4" w:rsidRPr="00D8398F">
        <w:rPr>
          <w:sz w:val="23"/>
          <w:szCs w:val="23"/>
        </w:rPr>
        <w:t>) «</w:t>
      </w:r>
      <w:r w:rsidR="007C3021" w:rsidRPr="00D8398F">
        <w:rPr>
          <w:sz w:val="23"/>
          <w:szCs w:val="23"/>
        </w:rPr>
        <w:t>Об утверждении Плана</w:t>
      </w:r>
    </w:p>
    <w:p w:rsidR="007C3021" w:rsidRPr="00D8398F" w:rsidRDefault="00F648DF" w:rsidP="007C3021">
      <w:pPr>
        <w:rPr>
          <w:sz w:val="23"/>
          <w:szCs w:val="23"/>
        </w:rPr>
      </w:pPr>
      <w:r w:rsidRPr="00D8398F">
        <w:rPr>
          <w:sz w:val="23"/>
          <w:szCs w:val="23"/>
        </w:rPr>
        <w:t>м</w:t>
      </w:r>
      <w:r w:rsidR="007C3021" w:rsidRPr="00D8398F">
        <w:rPr>
          <w:sz w:val="23"/>
          <w:szCs w:val="23"/>
        </w:rPr>
        <w:t>ероприятий («дорожной карты»), направленных</w:t>
      </w:r>
    </w:p>
    <w:p w:rsidR="007C3021" w:rsidRPr="00D8398F" w:rsidRDefault="00F648DF" w:rsidP="007C3021">
      <w:pPr>
        <w:rPr>
          <w:sz w:val="23"/>
          <w:szCs w:val="23"/>
        </w:rPr>
      </w:pPr>
      <w:r w:rsidRPr="00D8398F">
        <w:rPr>
          <w:sz w:val="23"/>
          <w:szCs w:val="23"/>
        </w:rPr>
        <w:t>н</w:t>
      </w:r>
      <w:r w:rsidR="007C3021" w:rsidRPr="00D8398F">
        <w:rPr>
          <w:sz w:val="23"/>
          <w:szCs w:val="23"/>
        </w:rPr>
        <w:t>а повышение эффективности сферы культуры</w:t>
      </w:r>
    </w:p>
    <w:p w:rsidR="00390CF0" w:rsidRPr="00D8398F" w:rsidRDefault="00F648DF" w:rsidP="007C3021">
      <w:pPr>
        <w:rPr>
          <w:sz w:val="23"/>
          <w:szCs w:val="23"/>
        </w:rPr>
      </w:pPr>
      <w:r w:rsidRPr="00D8398F">
        <w:rPr>
          <w:sz w:val="23"/>
          <w:szCs w:val="23"/>
        </w:rPr>
        <w:t>в</w:t>
      </w:r>
      <w:r w:rsidR="007C3021" w:rsidRPr="00D8398F">
        <w:rPr>
          <w:sz w:val="23"/>
          <w:szCs w:val="23"/>
        </w:rPr>
        <w:t xml:space="preserve"> Разгонском муниципальном образовании</w:t>
      </w:r>
      <w:r w:rsidR="00517B8A" w:rsidRPr="00D8398F">
        <w:rPr>
          <w:sz w:val="23"/>
          <w:szCs w:val="23"/>
        </w:rPr>
        <w:t xml:space="preserve">», </w:t>
      </w:r>
    </w:p>
    <w:p w:rsidR="00390CF0" w:rsidRPr="00D8398F" w:rsidRDefault="00517B8A" w:rsidP="00517B8A">
      <w:pPr>
        <w:rPr>
          <w:sz w:val="23"/>
          <w:szCs w:val="23"/>
        </w:rPr>
      </w:pPr>
      <w:r w:rsidRPr="00D8398F">
        <w:rPr>
          <w:sz w:val="23"/>
          <w:szCs w:val="23"/>
        </w:rPr>
        <w:t xml:space="preserve">утвержденныйпостановлением </w:t>
      </w:r>
      <w:r w:rsidR="007C3021" w:rsidRPr="00D8398F">
        <w:rPr>
          <w:sz w:val="23"/>
          <w:szCs w:val="23"/>
        </w:rPr>
        <w:t xml:space="preserve">Главы Разгонского </w:t>
      </w:r>
    </w:p>
    <w:p w:rsidR="00517B8A" w:rsidRPr="00D8398F" w:rsidRDefault="007C3021" w:rsidP="00517B8A">
      <w:pPr>
        <w:rPr>
          <w:sz w:val="23"/>
          <w:szCs w:val="23"/>
        </w:rPr>
      </w:pPr>
      <w:r w:rsidRPr="00D8398F">
        <w:rPr>
          <w:sz w:val="23"/>
          <w:szCs w:val="23"/>
        </w:rPr>
        <w:t>муниципальногообразования</w:t>
      </w:r>
      <w:r w:rsidR="00517B8A" w:rsidRPr="00D8398F">
        <w:rPr>
          <w:sz w:val="23"/>
          <w:szCs w:val="23"/>
        </w:rPr>
        <w:t xml:space="preserve"> от </w:t>
      </w:r>
      <w:r w:rsidR="00F648DF" w:rsidRPr="00D8398F">
        <w:rPr>
          <w:sz w:val="23"/>
          <w:szCs w:val="23"/>
        </w:rPr>
        <w:t>27</w:t>
      </w:r>
      <w:r w:rsidR="00517B8A" w:rsidRPr="00D8398F">
        <w:rPr>
          <w:sz w:val="23"/>
          <w:szCs w:val="23"/>
        </w:rPr>
        <w:t>.0</w:t>
      </w:r>
      <w:r w:rsidR="00F648DF" w:rsidRPr="00D8398F">
        <w:rPr>
          <w:sz w:val="23"/>
          <w:szCs w:val="23"/>
        </w:rPr>
        <w:t>5</w:t>
      </w:r>
      <w:r w:rsidR="00517B8A" w:rsidRPr="00D8398F">
        <w:rPr>
          <w:sz w:val="23"/>
          <w:szCs w:val="23"/>
        </w:rPr>
        <w:t>.2013г. №</w:t>
      </w:r>
      <w:r w:rsidR="00F648DF" w:rsidRPr="00D8398F">
        <w:rPr>
          <w:sz w:val="23"/>
          <w:szCs w:val="23"/>
        </w:rPr>
        <w:t>38</w:t>
      </w:r>
    </w:p>
    <w:p w:rsidR="0026531D" w:rsidRPr="00D8398F" w:rsidRDefault="0026531D" w:rsidP="0026531D">
      <w:pPr>
        <w:rPr>
          <w:sz w:val="23"/>
          <w:szCs w:val="23"/>
        </w:rPr>
      </w:pPr>
    </w:p>
    <w:p w:rsidR="004A6028" w:rsidRPr="00D8398F" w:rsidRDefault="0026531D" w:rsidP="00145B7A">
      <w:pPr>
        <w:autoSpaceDE w:val="0"/>
        <w:autoSpaceDN w:val="0"/>
        <w:adjustRightInd w:val="0"/>
        <w:ind w:firstLine="540"/>
        <w:jc w:val="both"/>
        <w:outlineLvl w:val="0"/>
        <w:rPr>
          <w:sz w:val="23"/>
          <w:szCs w:val="23"/>
        </w:rPr>
      </w:pPr>
      <w:r w:rsidRPr="00D8398F">
        <w:rPr>
          <w:sz w:val="23"/>
          <w:szCs w:val="23"/>
        </w:rPr>
        <w:tab/>
        <w:t xml:space="preserve">В </w:t>
      </w:r>
      <w:r w:rsidR="002D75BE" w:rsidRPr="00D8398F">
        <w:rPr>
          <w:sz w:val="23"/>
          <w:szCs w:val="23"/>
        </w:rPr>
        <w:t>соответствии с Федеральным законом «Об общих принципах организации местного самоуправления в Российской  Федерации» от 06.10.2003 г. №131 – ФЗ (в ред. 25.12.2012г.), Указом президента Российской Федерации «О мероприятиях по реализации государственной социальной политики» от 07.05.2012г. №59</w:t>
      </w:r>
      <w:r w:rsidR="00390CF0" w:rsidRPr="00D8398F">
        <w:rPr>
          <w:sz w:val="23"/>
          <w:szCs w:val="23"/>
        </w:rPr>
        <w:t>7</w:t>
      </w:r>
      <w:r w:rsidR="002D75BE" w:rsidRPr="00D8398F">
        <w:rPr>
          <w:sz w:val="23"/>
          <w:szCs w:val="23"/>
        </w:rPr>
        <w:t xml:space="preserve">, распоряжением Правительства Российской </w:t>
      </w:r>
      <w:proofErr w:type="gramStart"/>
      <w:r w:rsidR="002D75BE" w:rsidRPr="00D8398F">
        <w:rPr>
          <w:sz w:val="23"/>
          <w:szCs w:val="23"/>
        </w:rPr>
        <w:t xml:space="preserve">Федерации </w:t>
      </w:r>
      <w:r w:rsidR="00390CF0" w:rsidRPr="00D8398F">
        <w:rPr>
          <w:sz w:val="23"/>
          <w:szCs w:val="23"/>
        </w:rPr>
        <w:t xml:space="preserve">от26.11.2012г. №2193-р </w:t>
      </w:r>
      <w:r w:rsidR="002D75BE" w:rsidRPr="00D8398F">
        <w:rPr>
          <w:sz w:val="23"/>
          <w:szCs w:val="23"/>
        </w:rPr>
        <w:t xml:space="preserve">«Об утверждении Программы поэтапного совершенствования системы оплаты труда в государственных (муниципальных) учреждениях на 2012-2018 г.г. №2190-р, распоряжением Правительства Российской Федерации </w:t>
      </w:r>
      <w:r w:rsidR="00390CF0" w:rsidRPr="00D8398F">
        <w:rPr>
          <w:sz w:val="23"/>
          <w:szCs w:val="23"/>
        </w:rPr>
        <w:t xml:space="preserve">от 28.02.2013г. №58-рп </w:t>
      </w:r>
      <w:r w:rsidR="002D75BE" w:rsidRPr="00D8398F">
        <w:rPr>
          <w:sz w:val="23"/>
          <w:szCs w:val="23"/>
        </w:rPr>
        <w:t>«Об утверждении плана мероприятий «Изменения в отраслях  социальной сферы</w:t>
      </w:r>
      <w:r w:rsidR="004868CE" w:rsidRPr="00D8398F">
        <w:rPr>
          <w:sz w:val="23"/>
          <w:szCs w:val="23"/>
        </w:rPr>
        <w:t xml:space="preserve"> культуры», распоряжением ПравительстваИркутской области</w:t>
      </w:r>
      <w:r w:rsidR="00D8398F" w:rsidRPr="00D8398F">
        <w:rPr>
          <w:sz w:val="23"/>
          <w:szCs w:val="23"/>
        </w:rPr>
        <w:t xml:space="preserve">от 28.02.2013 г. №58-рп </w:t>
      </w:r>
      <w:r w:rsidR="004868CE" w:rsidRPr="00D8398F">
        <w:rPr>
          <w:sz w:val="23"/>
          <w:szCs w:val="23"/>
        </w:rPr>
        <w:t xml:space="preserve">«Об утверждении плана мероприятий («дорожная карта»), направленных на повышение эффективности сферы культуры </w:t>
      </w:r>
      <w:r w:rsidR="006E3B36" w:rsidRPr="00D8398F">
        <w:rPr>
          <w:sz w:val="23"/>
          <w:szCs w:val="23"/>
        </w:rPr>
        <w:t>в Иркутской</w:t>
      </w:r>
      <w:proofErr w:type="gramEnd"/>
      <w:r w:rsidR="006E3B36" w:rsidRPr="00D8398F">
        <w:rPr>
          <w:sz w:val="23"/>
          <w:szCs w:val="23"/>
        </w:rPr>
        <w:t xml:space="preserve"> </w:t>
      </w:r>
      <w:proofErr w:type="gramStart"/>
      <w:r w:rsidR="006E3B36" w:rsidRPr="00D8398F">
        <w:rPr>
          <w:sz w:val="23"/>
          <w:szCs w:val="23"/>
        </w:rPr>
        <w:t xml:space="preserve">области», распоряжением Правительства Иркутской области </w:t>
      </w:r>
      <w:r w:rsidR="002C231E" w:rsidRPr="00D8398F">
        <w:rPr>
          <w:sz w:val="23"/>
          <w:szCs w:val="23"/>
        </w:rPr>
        <w:t xml:space="preserve"> №490-рп от 30.06.2014г.</w:t>
      </w:r>
      <w:r w:rsidR="00EB167E" w:rsidRPr="00D8398F">
        <w:rPr>
          <w:sz w:val="23"/>
          <w:szCs w:val="23"/>
        </w:rPr>
        <w:t>, постановлением №2131 «О внесении изменений в План мероприятий («дорожную карту») «Изменения в отраслях социальнойсферы Тайшетского района Иркутской области, направленных на повышение эффективности сферы культуры, утвержденный постановлением администрации Тайшетского района от 30.04.2013г. №1085</w:t>
      </w:r>
      <w:r w:rsidR="00AC6C11" w:rsidRPr="00D8398F">
        <w:rPr>
          <w:sz w:val="23"/>
          <w:szCs w:val="23"/>
        </w:rPr>
        <w:t>»</w:t>
      </w:r>
      <w:r w:rsidR="00EB167E" w:rsidRPr="00D8398F">
        <w:rPr>
          <w:sz w:val="23"/>
          <w:szCs w:val="23"/>
        </w:rPr>
        <w:t>,</w:t>
      </w:r>
      <w:r w:rsidR="00D8398F" w:rsidRPr="00D8398F">
        <w:rPr>
          <w:sz w:val="23"/>
          <w:szCs w:val="23"/>
        </w:rPr>
        <w:t xml:space="preserve">  рекомендации Министерства культуры и архивов Иркутской области от 03.12. 2013г. №56/06-4184/13 «Об уточненном прогнозе среднемесячной  заработной</w:t>
      </w:r>
      <w:proofErr w:type="gramEnd"/>
      <w:r w:rsidR="00D8398F" w:rsidRPr="00D8398F">
        <w:rPr>
          <w:sz w:val="23"/>
          <w:szCs w:val="23"/>
        </w:rPr>
        <w:t xml:space="preserve"> платы </w:t>
      </w:r>
      <w:proofErr w:type="gramStart"/>
      <w:r w:rsidR="00D8398F" w:rsidRPr="00D8398F">
        <w:rPr>
          <w:sz w:val="23"/>
          <w:szCs w:val="23"/>
        </w:rPr>
        <w:t>работников учреждений культуры  муниципальных образований Иркутской области</w:t>
      </w:r>
      <w:proofErr w:type="gramEnd"/>
      <w:r w:rsidR="00D8398F" w:rsidRPr="00D8398F">
        <w:rPr>
          <w:sz w:val="23"/>
          <w:szCs w:val="23"/>
        </w:rPr>
        <w:t xml:space="preserve"> на 2013-2018 г. г. и внесении изменений в планы мероприятий «дорожные карты» в сфере культуры», </w:t>
      </w:r>
      <w:r w:rsidR="006E3B36" w:rsidRPr="00D8398F">
        <w:rPr>
          <w:sz w:val="23"/>
          <w:szCs w:val="23"/>
        </w:rPr>
        <w:t>статьями 2</w:t>
      </w:r>
      <w:r w:rsidR="002266EE" w:rsidRPr="00D8398F">
        <w:rPr>
          <w:sz w:val="23"/>
          <w:szCs w:val="23"/>
        </w:rPr>
        <w:t>3</w:t>
      </w:r>
      <w:r w:rsidR="006E3B36" w:rsidRPr="00D8398F">
        <w:rPr>
          <w:sz w:val="23"/>
          <w:szCs w:val="23"/>
        </w:rPr>
        <w:t>, 4</w:t>
      </w:r>
      <w:r w:rsidR="002266EE" w:rsidRPr="00D8398F">
        <w:rPr>
          <w:sz w:val="23"/>
          <w:szCs w:val="23"/>
        </w:rPr>
        <w:t>6</w:t>
      </w:r>
      <w:r w:rsidR="004A6028" w:rsidRPr="00D8398F">
        <w:rPr>
          <w:sz w:val="23"/>
          <w:szCs w:val="23"/>
        </w:rPr>
        <w:t>Устава Разгонского муниципального образования</w:t>
      </w:r>
      <w:r w:rsidR="00145B7A">
        <w:rPr>
          <w:sz w:val="23"/>
          <w:szCs w:val="23"/>
        </w:rPr>
        <w:t>.</w:t>
      </w:r>
    </w:p>
    <w:p w:rsidR="006E3B36" w:rsidRPr="00D8398F" w:rsidRDefault="006E3B36" w:rsidP="00517B8A">
      <w:pPr>
        <w:jc w:val="both"/>
        <w:rPr>
          <w:b/>
          <w:sz w:val="23"/>
          <w:szCs w:val="23"/>
        </w:rPr>
      </w:pPr>
    </w:p>
    <w:p w:rsidR="0026531D" w:rsidRDefault="0026531D" w:rsidP="0026531D">
      <w:r>
        <w:t>ПОСТАНОВЛЯЕТ:</w:t>
      </w:r>
    </w:p>
    <w:p w:rsidR="0026531D" w:rsidRDefault="0026531D" w:rsidP="0026531D"/>
    <w:p w:rsidR="0026531D" w:rsidRPr="006D1D5D" w:rsidRDefault="0026531D" w:rsidP="0026531D">
      <w:pPr>
        <w:jc w:val="both"/>
      </w:pPr>
      <w:r>
        <w:tab/>
        <w:t xml:space="preserve">1. </w:t>
      </w:r>
      <w:r w:rsidRPr="006D1D5D">
        <w:t xml:space="preserve">Внести в План мероприятий ("дорожную карту"), направленных на повышение эффективности сферы культуры в </w:t>
      </w:r>
      <w:r w:rsidR="00AC6C11">
        <w:t>Разгонском муниципальном образовании</w:t>
      </w:r>
      <w:r w:rsidRPr="006D1D5D">
        <w:t>, утвержденный постановлени</w:t>
      </w:r>
      <w:r w:rsidR="00145B7A">
        <w:t>й</w:t>
      </w:r>
      <w:r>
        <w:t>а</w:t>
      </w:r>
      <w:r w:rsidRPr="006D1D5D">
        <w:t xml:space="preserve">дминистрации </w:t>
      </w:r>
      <w:r w:rsidR="00FA156E">
        <w:t>Разгонского муниципального образования</w:t>
      </w:r>
      <w:r w:rsidRPr="006D1D5D">
        <w:t xml:space="preserve"> от </w:t>
      </w:r>
      <w:r w:rsidR="00FA156E">
        <w:t>27мая</w:t>
      </w:r>
      <w:r w:rsidRPr="006D1D5D">
        <w:t xml:space="preserve"> 2013 года №</w:t>
      </w:r>
      <w:r w:rsidR="00FA156E">
        <w:t>38</w:t>
      </w:r>
      <w:r>
        <w:t xml:space="preserve"> (в редакции постановлени</w:t>
      </w:r>
      <w:r w:rsidR="008F0A09">
        <w:t>й</w:t>
      </w:r>
      <w:r>
        <w:t xml:space="preserve"> администрации </w:t>
      </w:r>
      <w:r w:rsidR="00FA156E">
        <w:t xml:space="preserve">Разгонского </w:t>
      </w:r>
      <w:r w:rsidR="00FA156E">
        <w:lastRenderedPageBreak/>
        <w:t>муниципального образования</w:t>
      </w:r>
      <w:r>
        <w:t xml:space="preserve"> от 2</w:t>
      </w:r>
      <w:r w:rsidR="00FA156E">
        <w:t>7</w:t>
      </w:r>
      <w:r>
        <w:t xml:space="preserve">.12.2013 г. № </w:t>
      </w:r>
      <w:r w:rsidR="00FA156E">
        <w:t>81</w:t>
      </w:r>
      <w:r w:rsidR="00145B7A">
        <w:t>,</w:t>
      </w:r>
      <w:r w:rsidR="00145B7A">
        <w:rPr>
          <w:sz w:val="23"/>
          <w:szCs w:val="23"/>
        </w:rPr>
        <w:t>от 12.09.2014г №39</w:t>
      </w:r>
      <w:r>
        <w:t>),</w:t>
      </w:r>
      <w:r w:rsidR="00145B7A">
        <w:t xml:space="preserve"> изложив приложение</w:t>
      </w:r>
      <w:r w:rsidR="00F5020A">
        <w:t xml:space="preserve"> к указанному Плану в следующей  редакции</w:t>
      </w:r>
      <w:r w:rsidRPr="006D1D5D">
        <w:t>:</w:t>
      </w:r>
    </w:p>
    <w:p w:rsidR="0026531D" w:rsidRDefault="0026531D" w:rsidP="00F5020A">
      <w:pPr>
        <w:jc w:val="both"/>
      </w:pPr>
      <w:r>
        <w:tab/>
      </w:r>
      <w:r w:rsidR="00F5020A">
        <w:t>Приложение к Плану мероприятий («дорожная карта»)</w:t>
      </w:r>
    </w:p>
    <w:p w:rsidR="00F5020A" w:rsidRDefault="00F5020A" w:rsidP="00F5020A">
      <w:pPr>
        <w:jc w:val="both"/>
      </w:pPr>
      <w:proofErr w:type="gramStart"/>
      <w:r>
        <w:t>направленных на повышение  эффективности сферы культуры финансово-экономическое обоснование дополнительной потребности бюджетных средств, необходимых для достижения показателя «Динамика примерных (индикативных) значений соотношений средней заработной платы работников учреждений культуры, финансово-экономическое обоснование дополнительной потребности бюджетных средств, необходимых</w:t>
      </w:r>
      <w:r w:rsidR="00846D00">
        <w:t xml:space="preserve"> для достижения показателя «Динамика примерных (индикативных) значений соотношений средней заработной платы работников учреждений культуры, повышение оплаты которых предусмотрено Указом Президента Российской Федерации от 7 мая 2012</w:t>
      </w:r>
      <w:proofErr w:type="gramEnd"/>
      <w:r w:rsidR="00846D00">
        <w:t xml:space="preserve"> года №597 «О мероприятиях по реализации государственной социальной политики», и средней заработной платы в субъектах Российской Федерации».</w:t>
      </w:r>
    </w:p>
    <w:p w:rsidR="000946D1" w:rsidRDefault="000946D1" w:rsidP="00F5020A">
      <w:pPr>
        <w:jc w:val="both"/>
      </w:pPr>
    </w:p>
    <w:p w:rsidR="000946D1" w:rsidRDefault="000946D1" w:rsidP="000946D1">
      <w:pPr>
        <w:jc w:val="center"/>
      </w:pPr>
      <w:r>
        <w:t>Показатели нормативов Плана мероприятий («дорожная карта»),</w:t>
      </w:r>
    </w:p>
    <w:p w:rsidR="000946D1" w:rsidRDefault="000946D1" w:rsidP="000946D1">
      <w:pPr>
        <w:jc w:val="center"/>
      </w:pPr>
      <w:proofErr w:type="gramStart"/>
      <w:r>
        <w:t>направленных</w:t>
      </w:r>
      <w:proofErr w:type="gramEnd"/>
      <w:r>
        <w:t xml:space="preserve"> на повышение эффективности сферы культуры.</w:t>
      </w:r>
    </w:p>
    <w:p w:rsidR="000946D1" w:rsidRPr="00A966BC" w:rsidRDefault="000946D1" w:rsidP="000946D1">
      <w:pPr>
        <w:jc w:val="center"/>
        <w:rPr>
          <w:color w:val="FF0000"/>
        </w:rPr>
      </w:pPr>
    </w:p>
    <w:p w:rsidR="000946D1" w:rsidRPr="008F0A09" w:rsidRDefault="000946D1" w:rsidP="000946D1">
      <w:r w:rsidRPr="008F0A09">
        <w:t>Муниципальное</w:t>
      </w:r>
    </w:p>
    <w:p w:rsidR="000946D1" w:rsidRPr="008F0A09" w:rsidRDefault="000946D1" w:rsidP="000946D1">
      <w:r w:rsidRPr="008F0A09">
        <w:t xml:space="preserve">образование                    </w:t>
      </w:r>
    </w:p>
    <w:p w:rsidR="000946D1" w:rsidRDefault="000946D1" w:rsidP="000946D1">
      <w:pPr>
        <w:rPr>
          <w:u w:val="single"/>
        </w:rPr>
      </w:pPr>
      <w:r w:rsidRPr="008F0A09">
        <w:t>Иркутской области:</w:t>
      </w:r>
      <w:r w:rsidRPr="000946D1">
        <w:rPr>
          <w:u w:val="single"/>
        </w:rPr>
        <w:t>МКУК «Разгонский Дом Досуга и Творчества»</w:t>
      </w:r>
    </w:p>
    <w:p w:rsidR="00A966BC" w:rsidRPr="00A966BC" w:rsidRDefault="00A966BC" w:rsidP="000946D1">
      <w:r w:rsidRPr="00A966BC">
        <w:t>Категория</w:t>
      </w:r>
      <w:r>
        <w:t xml:space="preserve"> работников:                </w:t>
      </w:r>
      <w:r w:rsidRPr="00A966BC">
        <w:rPr>
          <w:u w:val="single"/>
        </w:rPr>
        <w:t>Работники учреждения культуры</w:t>
      </w:r>
    </w:p>
    <w:p w:rsidR="000946D1" w:rsidRDefault="000946D1" w:rsidP="000946D1"/>
    <w:tbl>
      <w:tblPr>
        <w:tblW w:w="12952" w:type="dxa"/>
        <w:tblInd w:w="-72" w:type="dxa"/>
        <w:tblLayout w:type="fixed"/>
        <w:tblLook w:val="04A0"/>
      </w:tblPr>
      <w:tblGrid>
        <w:gridCol w:w="540"/>
        <w:gridCol w:w="161"/>
        <w:gridCol w:w="1637"/>
        <w:gridCol w:w="722"/>
        <w:gridCol w:w="722"/>
        <w:gridCol w:w="896"/>
        <w:gridCol w:w="900"/>
        <w:gridCol w:w="900"/>
        <w:gridCol w:w="902"/>
        <w:gridCol w:w="54"/>
        <w:gridCol w:w="182"/>
        <w:gridCol w:w="54"/>
        <w:gridCol w:w="182"/>
        <w:gridCol w:w="54"/>
        <w:gridCol w:w="376"/>
        <w:gridCol w:w="898"/>
        <w:gridCol w:w="185"/>
        <w:gridCol w:w="236"/>
        <w:gridCol w:w="236"/>
        <w:gridCol w:w="243"/>
        <w:gridCol w:w="359"/>
        <w:gridCol w:w="236"/>
        <w:gridCol w:w="681"/>
        <w:gridCol w:w="236"/>
        <w:gridCol w:w="1360"/>
      </w:tblGrid>
      <w:tr w:rsidR="005F5981" w:rsidRPr="00A966BC" w:rsidTr="00D847CF">
        <w:trPr>
          <w:gridAfter w:val="3"/>
          <w:wAfter w:w="2277" w:type="dxa"/>
          <w:trHeight w:val="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6BC" w:rsidRPr="00A966BC" w:rsidRDefault="00A966BC" w:rsidP="005F59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6BC" w:rsidRPr="00A966BC" w:rsidRDefault="00A966BC" w:rsidP="00A966BC">
            <w:pPr>
              <w:jc w:val="right"/>
              <w:rPr>
                <w:color w:val="000000"/>
              </w:rPr>
            </w:pPr>
          </w:p>
        </w:tc>
        <w:tc>
          <w:tcPr>
            <w:tcW w:w="50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6BC" w:rsidRPr="00A966BC" w:rsidRDefault="00A966BC" w:rsidP="00A966BC">
            <w:pPr>
              <w:rPr>
                <w:color w:val="000000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5981" w:rsidRPr="00A966BC" w:rsidTr="00D847CF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66BC" w:rsidRPr="00A966BC" w:rsidRDefault="00A966BC" w:rsidP="00D847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66BC" w:rsidRPr="00A966BC" w:rsidRDefault="00A966BC" w:rsidP="00A966BC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66BC" w:rsidRPr="00A966BC" w:rsidRDefault="00A966BC" w:rsidP="00A966BC">
            <w:pPr>
              <w:rPr>
                <w:color w:val="000000"/>
                <w:u w:val="singl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</w:rPr>
            </w:pPr>
            <w:r w:rsidRPr="00A966BC">
              <w:rPr>
                <w:color w:val="000000"/>
              </w:rPr>
              <w:t> 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2012 г. факт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2013 г. факт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2014 - 2016 гг.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2014 - 2018 гг.</w:t>
            </w:r>
          </w:p>
        </w:tc>
      </w:tr>
      <w:tr w:rsidR="005F5981" w:rsidRPr="00A966BC" w:rsidTr="00D847CF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115,6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7163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7163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7163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7163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Число получателей услуг, чел.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8F0A09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Среднесписочная численность работников учреждений  культуры, человек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7163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7163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7163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57163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Численность населения муниципального образования Иркутской области, чел.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654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8F0A09" w:rsidP="008F0A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654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654   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               654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5981" w:rsidRPr="00A966BC" w:rsidTr="00D847CF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Соотношение средней заработной платы  работников учреждений  культуры и средней заработной платы в субъекте Российской Федерации: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56,1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73,7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82,4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74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85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9D6EB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9D6EBD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73,7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82,4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073B59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по Иркутской области,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8F0A09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8F0A09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82,4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073B59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cantSplit/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25 365,0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29 229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5F5981" w:rsidRDefault="005B4051" w:rsidP="008F0A09">
            <w:pPr>
              <w:ind w:left="-138" w:firstLine="138"/>
              <w:rPr>
                <w:sz w:val="16"/>
                <w:szCs w:val="16"/>
              </w:rPr>
            </w:pPr>
            <w:r w:rsidRPr="005F5981">
              <w:rPr>
                <w:sz w:val="16"/>
                <w:szCs w:val="16"/>
              </w:rPr>
              <w:t xml:space="preserve">31 </w:t>
            </w:r>
            <w:r w:rsidR="008F0A09">
              <w:rPr>
                <w:sz w:val="16"/>
                <w:szCs w:val="16"/>
              </w:rPr>
              <w:t>371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8F0A09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3</w:t>
            </w:r>
            <w:r w:rsidR="008F0A09">
              <w:rPr>
                <w:color w:val="000000"/>
                <w:sz w:val="16"/>
                <w:szCs w:val="16"/>
              </w:rPr>
              <w:t>4 705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39 239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44274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49298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Темп роста к предыдущему году,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115,2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BE3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BE38CE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110,</w:t>
            </w:r>
            <w:r w:rsidR="00BE38CE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BE38CE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11</w:t>
            </w:r>
            <w:r w:rsidR="00BE38CE">
              <w:rPr>
                <w:sz w:val="16"/>
                <w:szCs w:val="16"/>
              </w:rPr>
              <w:t>3,1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112,8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111,3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Среднемесячная заработная плата работников учреждений  культуры,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7 616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15 247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BE38CE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 xml:space="preserve">19 </w:t>
            </w:r>
            <w:r w:rsidR="00BE38CE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30 431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38 003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46 398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Темп роста к предыдущему году,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200,2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241D2B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127,</w:t>
            </w:r>
            <w:r w:rsidR="00241D2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124,9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122,1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Доля от средств от приносящей доход деятельности в фонде заработной платы по работникам учреждений культуры</w:t>
            </w:r>
            <w:proofErr w:type="gramStart"/>
            <w:r w:rsidRPr="00A966BC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966BC">
              <w:rPr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Размер начислений на фонд оплаты труда,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Фонд оплаты труда с начислениями,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1 310,2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BE38CE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</w:t>
            </w:r>
            <w:r w:rsidR="00BE38CE">
              <w:rPr>
                <w:color w:val="000000"/>
                <w:sz w:val="16"/>
                <w:szCs w:val="16"/>
              </w:rPr>
              <w:t> 210,4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073B59" w:rsidP="00BE3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073B59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2377,3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073B59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  <w:r w:rsidR="00073B59">
              <w:rPr>
                <w:color w:val="000000"/>
                <w:sz w:val="16"/>
                <w:szCs w:val="16"/>
              </w:rPr>
              <w:t>262,2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073B59" w:rsidP="00D804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4901,4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073B59" w:rsidP="00BE3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D80491">
              <w:rPr>
                <w:color w:val="000000"/>
                <w:sz w:val="16"/>
                <w:szCs w:val="16"/>
              </w:rPr>
              <w:t> 013,6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Прирост фонда оплаты труда с начислениями к 2013 г.,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BE38CE" w:rsidP="00BE38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-99,8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D80491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1</w:t>
            </w:r>
            <w:r w:rsidR="00D80491">
              <w:rPr>
                <w:color w:val="000000"/>
                <w:sz w:val="16"/>
                <w:szCs w:val="16"/>
              </w:rPr>
              <w:t> 067,1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1 539,9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1 952,0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BE38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970,9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4 462,8</w:t>
            </w:r>
          </w:p>
        </w:tc>
      </w:tr>
      <w:tr w:rsidR="005F5981" w:rsidRPr="00A966BC" w:rsidTr="00D847CF">
        <w:trPr>
          <w:gridAfter w:val="5"/>
          <w:wAfter w:w="2872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F5981" w:rsidRPr="00A966BC" w:rsidTr="00D847CF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за счет средств консолидированного бюджета субъекта Российской Федерации, включая дотацию из федерального бюджета, тыс. руб. (данные субъекта Российской Федерации)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889,5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1 065,1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1 144,6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BE38CE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2</w:t>
            </w:r>
            <w:r w:rsidR="00BE38CE">
              <w:rPr>
                <w:sz w:val="16"/>
                <w:szCs w:val="16"/>
              </w:rPr>
              <w:t> 829,7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BE38CE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5 118,9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включая средства, полученные за счет проведения мероприятий по оптимизации, (тыс</w:t>
            </w:r>
            <w:proofErr w:type="gramStart"/>
            <w:r w:rsidRPr="00A966BC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966BC">
              <w:rPr>
                <w:color w:val="000000"/>
                <w:sz w:val="16"/>
                <w:szCs w:val="16"/>
              </w:rPr>
              <w:t>уб.), из них: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-119,1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131FD4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492,672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237,727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415,628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724,924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1 184,284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131F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2 324,835</w:t>
            </w:r>
          </w:p>
        </w:tc>
      </w:tr>
      <w:tr w:rsidR="005F5981" w:rsidRPr="00A966BC" w:rsidTr="00D847CF">
        <w:trPr>
          <w:gridAfter w:val="5"/>
          <w:wAfter w:w="287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от реструктуризации сети,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от оптимизации численности персонала, в том числе административно-управленческого,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-119,1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415,6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131F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1 184,3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131F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2 324,8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от сокращения и оптимизации расходов на содержание учреждений,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F5981" w:rsidRPr="00A966BC" w:rsidTr="00D847CF">
        <w:trPr>
          <w:gridAfter w:val="5"/>
          <w:wAfter w:w="2872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за счет средств от приносящей доход деятельности, тыс. руб.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F5981" w:rsidRPr="00A966BC" w:rsidTr="00D847CF">
        <w:trPr>
          <w:gridAfter w:val="5"/>
          <w:wAfter w:w="2872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тыс. рублей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0,0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Итого, объем средств, предусмотренный на повышение оплаты труда, тыс. руб. (стр. 18+23+24)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889,5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>850,1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1144,6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131FD4">
            <w:pPr>
              <w:jc w:val="center"/>
              <w:rPr>
                <w:sz w:val="16"/>
                <w:szCs w:val="16"/>
              </w:rPr>
            </w:pPr>
            <w:r w:rsidRPr="00A966BC">
              <w:rPr>
                <w:sz w:val="16"/>
                <w:szCs w:val="16"/>
              </w:rPr>
              <w:t xml:space="preserve">2 </w:t>
            </w:r>
            <w:r w:rsidR="00131FD4">
              <w:rPr>
                <w:sz w:val="16"/>
                <w:szCs w:val="16"/>
              </w:rPr>
              <w:t>829</w:t>
            </w:r>
            <w:r w:rsidRPr="00A966BC">
              <w:rPr>
                <w:sz w:val="16"/>
                <w:szCs w:val="16"/>
              </w:rPr>
              <w:t>,7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131FD4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5 118,9</w:t>
            </w:r>
          </w:p>
        </w:tc>
      </w:tr>
      <w:tr w:rsidR="005F5981" w:rsidRPr="00A966BC" w:rsidTr="00D847CF">
        <w:trPr>
          <w:gridAfter w:val="5"/>
          <w:wAfter w:w="2872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BC" w:rsidRPr="00A966BC" w:rsidRDefault="00A966BC" w:rsidP="008D73D5">
            <w:pPr>
              <w:jc w:val="center"/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2</w:t>
            </w:r>
            <w:r w:rsidR="008D73D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Среднесписочная численность работников учреждений культуры, чел.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  <w:r w:rsidR="00A966BC"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  <w:r w:rsidR="00D80491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  <w:r w:rsidR="00A966BC"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  <w:r w:rsidR="00A966BC"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 </w:t>
            </w:r>
            <w:r w:rsidR="00D80491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9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D80491" w:rsidP="00A966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  <w:r w:rsidR="00A966BC" w:rsidRPr="00A966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  <w:sz w:val="16"/>
                <w:szCs w:val="16"/>
              </w:rPr>
            </w:pPr>
            <w:r w:rsidRPr="00A966BC">
              <w:rPr>
                <w:color w:val="000000"/>
                <w:sz w:val="16"/>
                <w:szCs w:val="16"/>
              </w:rPr>
              <w:t>х</w:t>
            </w:r>
          </w:p>
        </w:tc>
      </w:tr>
      <w:tr w:rsidR="005F5981" w:rsidRPr="00A966BC" w:rsidTr="00D847CF">
        <w:trPr>
          <w:gridAfter w:val="5"/>
          <w:wAfter w:w="2872" w:type="dxa"/>
          <w:trHeight w:val="315"/>
        </w:trPr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rPr>
                <w:color w:val="000000"/>
                <w:sz w:val="18"/>
                <w:szCs w:val="18"/>
              </w:rPr>
            </w:pPr>
            <w:r w:rsidRPr="00A966BC">
              <w:rPr>
                <w:color w:val="000000"/>
                <w:sz w:val="18"/>
                <w:szCs w:val="18"/>
              </w:rPr>
              <w:t>* - прирост фонда оплаты труда с начислениями к 2012 г.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6BC" w:rsidRPr="00A966BC" w:rsidRDefault="00A966BC" w:rsidP="00A966BC">
            <w:pPr>
              <w:jc w:val="center"/>
            </w:pPr>
          </w:p>
        </w:tc>
      </w:tr>
      <w:tr w:rsidR="005F5981" w:rsidRPr="00A966BC" w:rsidTr="00D847CF">
        <w:trPr>
          <w:trHeight w:val="315"/>
        </w:trPr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66BC" w:rsidRPr="00A966BC" w:rsidRDefault="00A966BC" w:rsidP="00A966B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6BC" w:rsidRPr="00A966BC" w:rsidRDefault="00A966BC" w:rsidP="00A966B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966BC" w:rsidRDefault="00A966BC" w:rsidP="000946D1"/>
    <w:p w:rsidR="00A966BC" w:rsidRDefault="00A966BC" w:rsidP="000946D1"/>
    <w:p w:rsidR="0026531D" w:rsidRDefault="0026531D" w:rsidP="0026531D">
      <w:pPr>
        <w:jc w:val="both"/>
      </w:pPr>
      <w:r>
        <w:tab/>
        <w:t>2.</w:t>
      </w:r>
      <w:r w:rsidR="00FA156E" w:rsidRPr="00ED18CC">
        <w:t>О</w:t>
      </w:r>
      <w:r w:rsidRPr="00ED18CC">
        <w:t xml:space="preserve">публиковать настоящее постановление </w:t>
      </w:r>
      <w:r w:rsidR="00FA156E" w:rsidRPr="00ED18CC">
        <w:t>газете «Вестник Разгонского муниципального образования»</w:t>
      </w:r>
      <w:r w:rsidRPr="00ED18CC">
        <w:t xml:space="preserve"> и разместить на официальном сайте администрации </w:t>
      </w:r>
      <w:r w:rsidR="00FA156E" w:rsidRPr="00ED18CC">
        <w:t>Разгонского муниципального образования</w:t>
      </w:r>
      <w:r w:rsidRPr="00ED18CC">
        <w:t>.</w:t>
      </w:r>
    </w:p>
    <w:p w:rsidR="0026531D" w:rsidRDefault="0026531D" w:rsidP="0026531D">
      <w:pPr>
        <w:jc w:val="both"/>
        <w:rPr>
          <w:bCs/>
        </w:rPr>
      </w:pPr>
      <w:r>
        <w:tab/>
        <w:t>3.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</w:t>
      </w:r>
      <w:r w:rsidR="00FA156E">
        <w:rPr>
          <w:bCs/>
        </w:rPr>
        <w:t>оставляю за собой</w:t>
      </w:r>
      <w:r>
        <w:rPr>
          <w:bCs/>
        </w:rPr>
        <w:t>.</w:t>
      </w:r>
    </w:p>
    <w:p w:rsidR="0026531D" w:rsidRDefault="0026531D" w:rsidP="0026531D">
      <w:pPr>
        <w:jc w:val="both"/>
      </w:pPr>
    </w:p>
    <w:p w:rsidR="0026531D" w:rsidRDefault="0026531D" w:rsidP="0026531D"/>
    <w:p w:rsidR="0026531D" w:rsidRDefault="0026531D" w:rsidP="0026531D"/>
    <w:p w:rsidR="00FA156E" w:rsidRDefault="00FA156E" w:rsidP="0026531D">
      <w:r>
        <w:t>Глава Разгонского</w:t>
      </w:r>
    </w:p>
    <w:p w:rsidR="0026531D" w:rsidRDefault="00FA156E" w:rsidP="0026531D">
      <w:r>
        <w:t>муниципального образования</w:t>
      </w:r>
      <w:r w:rsidR="0026531D">
        <w:t xml:space="preserve">                                                                             В.Н.</w:t>
      </w:r>
      <w:r>
        <w:t>Кустов</w:t>
      </w:r>
    </w:p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Default="00B24424" w:rsidP="0026531D"/>
    <w:p w:rsidR="00B24424" w:rsidRPr="004341AE" w:rsidRDefault="00B24424" w:rsidP="0026531D"/>
    <w:p w:rsidR="00B24424" w:rsidRDefault="00B24424" w:rsidP="00B24424">
      <w:pPr>
        <w:jc w:val="center"/>
        <w:rPr>
          <w:rFonts w:ascii="Calibri" w:hAnsi="Calibri"/>
          <w:color w:val="000000"/>
          <w:sz w:val="28"/>
          <w:szCs w:val="28"/>
        </w:rPr>
        <w:sectPr w:rsidR="00B24424" w:rsidSect="00131F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08"/>
        <w:gridCol w:w="5953"/>
        <w:gridCol w:w="1073"/>
        <w:gridCol w:w="1437"/>
        <w:gridCol w:w="845"/>
        <w:gridCol w:w="845"/>
        <w:gridCol w:w="845"/>
        <w:gridCol w:w="845"/>
        <w:gridCol w:w="845"/>
        <w:gridCol w:w="845"/>
        <w:gridCol w:w="845"/>
      </w:tblGrid>
      <w:tr w:rsidR="00B24424" w:rsidRPr="00B24424" w:rsidTr="00B24424">
        <w:trPr>
          <w:trHeight w:val="36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 xml:space="preserve">Приложение </w:t>
            </w:r>
          </w:p>
        </w:tc>
      </w:tr>
      <w:tr w:rsidR="00B24424" w:rsidRPr="00B24424" w:rsidTr="00B24424">
        <w:trPr>
          <w:trHeight w:val="130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к Плану мероприятий ("дорожная карта")</w:t>
            </w:r>
            <w:r w:rsidRPr="00B24424">
              <w:rPr>
                <w:color w:val="000000"/>
                <w:sz w:val="20"/>
                <w:szCs w:val="20"/>
              </w:rPr>
              <w:br/>
              <w:t>"Повышение эффективности и качества услуг</w:t>
            </w:r>
            <w:r w:rsidRPr="00B24424">
              <w:rPr>
                <w:color w:val="000000"/>
                <w:sz w:val="20"/>
                <w:szCs w:val="20"/>
              </w:rPr>
              <w:br/>
              <w:t>в сфере культуры</w:t>
            </w:r>
            <w:r w:rsidRPr="00B24424">
              <w:rPr>
                <w:color w:val="000000"/>
                <w:sz w:val="20"/>
                <w:szCs w:val="20"/>
              </w:rPr>
              <w:br/>
              <w:t>Иркутской области (2013-2018 годы)"</w:t>
            </w:r>
          </w:p>
        </w:tc>
      </w:tr>
      <w:tr w:rsidR="00B24424" w:rsidRPr="00B24424" w:rsidTr="00B24424">
        <w:trPr>
          <w:trHeight w:val="37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24" w:rsidRPr="00B24424" w:rsidRDefault="00B24424" w:rsidP="00B244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4424">
              <w:rPr>
                <w:b/>
                <w:bCs/>
                <w:color w:val="000000"/>
                <w:sz w:val="20"/>
                <w:szCs w:val="20"/>
              </w:rPr>
              <w:t>Показатели нормативов Плана мероприятий ("дорожная карта"), направленных на повышение эффективности сферы культуры</w:t>
            </w:r>
          </w:p>
        </w:tc>
      </w:tr>
      <w:tr w:rsidR="00B24424" w:rsidRPr="00B24424" w:rsidTr="00B24424">
        <w:trPr>
          <w:trHeight w:val="37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24" w:rsidRPr="00B24424" w:rsidRDefault="00B24424" w:rsidP="00B24424">
            <w:pPr>
              <w:jc w:val="right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 xml:space="preserve">Муниципальное образование Иркутской области: </w:t>
            </w:r>
          </w:p>
        </w:tc>
        <w:tc>
          <w:tcPr>
            <w:tcW w:w="1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  <w:u w:val="single"/>
              </w:rPr>
            </w:pPr>
            <w:r w:rsidRPr="00B24424">
              <w:rPr>
                <w:color w:val="000000"/>
                <w:sz w:val="20"/>
                <w:szCs w:val="20"/>
                <w:u w:val="single"/>
              </w:rPr>
              <w:t>МКУК  "Разгонский ДД и</w:t>
            </w:r>
            <w:proofErr w:type="gramStart"/>
            <w:r w:rsidRPr="00B24424">
              <w:rPr>
                <w:color w:val="000000"/>
                <w:sz w:val="20"/>
                <w:szCs w:val="20"/>
                <w:u w:val="single"/>
              </w:rPr>
              <w:t xml:space="preserve"> Т</w:t>
            </w:r>
            <w:proofErr w:type="gramEnd"/>
            <w:r w:rsidRPr="00B24424">
              <w:rPr>
                <w:color w:val="000000"/>
                <w:sz w:val="20"/>
                <w:szCs w:val="20"/>
                <w:u w:val="single"/>
              </w:rPr>
              <w:t>"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4424" w:rsidRPr="00B24424" w:rsidTr="00B24424">
        <w:trPr>
          <w:trHeight w:val="37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right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Категория работников:</w:t>
            </w:r>
            <w:proofErr w:type="gramStart"/>
            <w:r w:rsidRPr="00B24424">
              <w:rPr>
                <w:color w:val="000000"/>
                <w:sz w:val="20"/>
                <w:szCs w:val="20"/>
              </w:rPr>
              <w:t xml:space="preserve">               </w:t>
            </w:r>
            <w:r w:rsidRPr="00B24424">
              <w:rPr>
                <w:color w:val="FFFFFF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  <w:u w:val="single"/>
              </w:rPr>
            </w:pPr>
            <w:r w:rsidRPr="00B24424">
              <w:rPr>
                <w:color w:val="000000"/>
                <w:sz w:val="20"/>
                <w:szCs w:val="20"/>
                <w:u w:val="single"/>
              </w:rPr>
              <w:t>Работники учреждений культуры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2012 г. факт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2013 г. факт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2014 - 2016 гг.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2014 - 2018 гг.</w:t>
            </w:r>
          </w:p>
        </w:tc>
      </w:tr>
      <w:tr w:rsidR="00B24424" w:rsidRPr="00B24424" w:rsidTr="00B24424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115,6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130,8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37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Число получателей услуг, чел.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Среднесписочная численность работников учреждений  культуры, человек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Численность населения муниципального образования Иркутской области, чел.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 xml:space="preserve">              654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 xml:space="preserve">                 595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 xml:space="preserve">              654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 xml:space="preserve">              654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 xml:space="preserve">               654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4424" w:rsidRPr="00B24424" w:rsidTr="00B24424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Соотношение средней заработной платы  работников учреждений  культуры и средней заработной платы в субъекте Российской Федерации: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73,7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59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65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73,7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37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по Иркутской области, 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72,3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64,4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82,4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91,2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25 365,0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29 229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31 371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34 705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39 239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44274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49298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37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115,2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107,3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110,6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113,1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112,8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111,3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Среднемесячная заработная плата работников учреждений  культуры, рублей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7 616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15 247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19 367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21 022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30 431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38 003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46 398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37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122,1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Доля от средств от приносящей доход деятельности в фонде заработной платы по работникам учреждений культуры</w:t>
            </w:r>
            <w:proofErr w:type="gramStart"/>
            <w:r w:rsidRPr="00B2442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24424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37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Размер начислений на фонд оплаты труда, %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1,302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31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Фонд оплаты труда с начислениями, тыс. рублей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1 310,2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1 210,4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1 313,8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2 377,3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2 850,0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3 262,2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4 901,4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11 013,6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Прирост фонда оплаты труда с начислениями к 2013 г., тыс. рублей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-99,8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1 067,1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1 539,9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1 952,0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970,9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4 462,8</w:t>
            </w:r>
          </w:p>
        </w:tc>
      </w:tr>
      <w:tr w:rsidR="00B24424" w:rsidRPr="00B24424" w:rsidTr="00B24424">
        <w:trPr>
          <w:trHeight w:val="37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24424" w:rsidRPr="00B24424" w:rsidTr="00B24424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за счет средств консолидированного бюджета субъекта Российской Федерации, включая дотацию из федерального бюджета, тыс. руб. (данные субъекта Российской Федерации)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889,5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850,1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914,5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1 065,1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1 144,6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1 144,6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2 829,7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5 118,9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включая средства, полученные за счет проведения мероприятий по оптимизации, (тыс</w:t>
            </w:r>
            <w:proofErr w:type="gramStart"/>
            <w:r w:rsidRPr="00B2442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24424">
              <w:rPr>
                <w:color w:val="000000"/>
                <w:sz w:val="20"/>
                <w:szCs w:val="20"/>
              </w:rPr>
              <w:t>уб.), из них: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-119,1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453,885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492,672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237,727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415,628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724,924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1 184,284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2 324,835</w:t>
            </w:r>
          </w:p>
        </w:tc>
      </w:tr>
      <w:tr w:rsidR="00B24424" w:rsidRPr="00B24424" w:rsidTr="00B24424">
        <w:trPr>
          <w:trHeight w:val="31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от реструктуризации сети, тыс. рублей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от оптимизации численности персонала, в том числе административно-управленческого, тыс. рублей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-119,1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453,9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492,7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237,7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415,6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724,9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1 184,3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2 324,8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от сокращения и оптимизации расходов на содержание учреждений, тыс. рублей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24424" w:rsidRPr="00B24424" w:rsidTr="00B24424">
        <w:trPr>
          <w:trHeight w:val="31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за счет средств от приносящей доход деятельности, тыс. руб.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24424" w:rsidRPr="00B24424" w:rsidTr="00B24424">
        <w:trPr>
          <w:trHeight w:val="945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тыс. рублей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Итого, объем средств, предусмотренный на повышение оплаты труда, тыс. руб. (стр. 18+23+24)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889,5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850,1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914,5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1065,1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1144,6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1144,6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  <w:r w:rsidRPr="00B24424">
              <w:rPr>
                <w:sz w:val="20"/>
                <w:szCs w:val="20"/>
              </w:rPr>
              <w:t>2 829,7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5 118,9</w:t>
            </w:r>
          </w:p>
        </w:tc>
      </w:tr>
      <w:tr w:rsidR="00B24424" w:rsidRPr="00B24424" w:rsidTr="00B24424">
        <w:trPr>
          <w:trHeight w:val="63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Среднесписочная численность работников учреждений культуры, чел.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24424" w:rsidRPr="00B24424" w:rsidTr="00B24424">
        <w:trPr>
          <w:trHeight w:val="315"/>
        </w:trPr>
        <w:tc>
          <w:tcPr>
            <w:tcW w:w="245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  <w:r w:rsidRPr="00B24424">
              <w:rPr>
                <w:color w:val="000000"/>
                <w:sz w:val="20"/>
                <w:szCs w:val="20"/>
              </w:rPr>
              <w:t>* - прирост фонда оплаты труда с начислениями к 2012 г.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424" w:rsidRPr="00B24424" w:rsidRDefault="00B24424" w:rsidP="00B24424">
            <w:pPr>
              <w:jc w:val="center"/>
              <w:rPr>
                <w:sz w:val="20"/>
                <w:szCs w:val="20"/>
              </w:rPr>
            </w:pPr>
          </w:p>
        </w:tc>
      </w:tr>
      <w:tr w:rsidR="00B24424" w:rsidRPr="00B24424" w:rsidTr="00B24424">
        <w:trPr>
          <w:trHeight w:val="31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24424" w:rsidRPr="00B24424" w:rsidTr="00B24424">
        <w:trPr>
          <w:trHeight w:val="30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24424" w:rsidRPr="00B24424" w:rsidTr="00B24424">
        <w:trPr>
          <w:trHeight w:val="30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424" w:rsidRPr="00B24424" w:rsidRDefault="00B24424" w:rsidP="00B2442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24424">
              <w:rPr>
                <w:rFonts w:ascii="Calibri" w:hAnsi="Calibri"/>
                <w:color w:val="000000"/>
                <w:sz w:val="20"/>
                <w:szCs w:val="20"/>
              </w:rPr>
              <w:t>Глава администрации Разгонского муниципального образования                                            Кустов В.Н.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424" w:rsidRPr="00B24424" w:rsidRDefault="00B24424" w:rsidP="00B2442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B24424" w:rsidRDefault="00B24424" w:rsidP="0026531D">
      <w:pPr>
        <w:sectPr w:rsidR="00B24424" w:rsidSect="00B2442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BE46B9" w:rsidRPr="00BE46B9" w:rsidRDefault="00BE46B9" w:rsidP="0026531D"/>
    <w:p w:rsidR="00BE46B9" w:rsidRPr="00BE46B9" w:rsidRDefault="00BE46B9" w:rsidP="00131FD4">
      <w:pPr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tbl>
      <w:tblPr>
        <w:tblW w:w="20340" w:type="dxa"/>
        <w:tblInd w:w="93" w:type="dxa"/>
        <w:tblLook w:val="04A0"/>
      </w:tblPr>
      <w:tblGrid>
        <w:gridCol w:w="540"/>
        <w:gridCol w:w="6760"/>
        <w:gridCol w:w="1180"/>
        <w:gridCol w:w="1600"/>
        <w:gridCol w:w="1480"/>
        <w:gridCol w:w="1640"/>
        <w:gridCol w:w="1480"/>
        <w:gridCol w:w="5660"/>
      </w:tblGrid>
      <w:tr w:rsidR="00FD58BF" w:rsidRPr="00FD58BF" w:rsidTr="00FD58BF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58BF" w:rsidRPr="00FD58BF" w:rsidRDefault="00FD58BF" w:rsidP="008D73D5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BF" w:rsidRPr="00FD58BF" w:rsidRDefault="00FD58BF" w:rsidP="00FD58B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8BF" w:rsidRPr="00FD58BF" w:rsidRDefault="00FD58BF" w:rsidP="00FD58BF">
            <w:pPr>
              <w:rPr>
                <w:color w:val="00000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8BF" w:rsidRPr="00FD58BF" w:rsidRDefault="00FD58BF" w:rsidP="00FD58BF">
            <w:pPr>
              <w:rPr>
                <w:color w:val="000000"/>
              </w:rPr>
            </w:pPr>
            <w:r w:rsidRPr="00FD58BF">
              <w:rPr>
                <w:color w:val="000000"/>
              </w:rPr>
              <w:t xml:space="preserve">Приложение </w:t>
            </w:r>
          </w:p>
        </w:tc>
      </w:tr>
    </w:tbl>
    <w:p w:rsidR="0026531D" w:rsidRDefault="0026531D">
      <w:bookmarkStart w:id="0" w:name="_GoBack"/>
      <w:bookmarkEnd w:id="0"/>
    </w:p>
    <w:sectPr w:rsidR="0026531D" w:rsidSect="00131F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31D"/>
    <w:rsid w:val="00011CDF"/>
    <w:rsid w:val="00073B59"/>
    <w:rsid w:val="000946D1"/>
    <w:rsid w:val="001042A7"/>
    <w:rsid w:val="00131FD4"/>
    <w:rsid w:val="00145B7A"/>
    <w:rsid w:val="00177A36"/>
    <w:rsid w:val="001C405A"/>
    <w:rsid w:val="002266EE"/>
    <w:rsid w:val="00241D2B"/>
    <w:rsid w:val="00250DCC"/>
    <w:rsid w:val="0026531D"/>
    <w:rsid w:val="002C1855"/>
    <w:rsid w:val="002C231E"/>
    <w:rsid w:val="002C5CDF"/>
    <w:rsid w:val="002D24AB"/>
    <w:rsid w:val="002D75BE"/>
    <w:rsid w:val="002E640F"/>
    <w:rsid w:val="002F221B"/>
    <w:rsid w:val="00321EE9"/>
    <w:rsid w:val="003253B4"/>
    <w:rsid w:val="00353CC4"/>
    <w:rsid w:val="00390CF0"/>
    <w:rsid w:val="004165D2"/>
    <w:rsid w:val="004205CD"/>
    <w:rsid w:val="004341AE"/>
    <w:rsid w:val="00460C2A"/>
    <w:rsid w:val="004868CE"/>
    <w:rsid w:val="004A2759"/>
    <w:rsid w:val="004A6028"/>
    <w:rsid w:val="004F1CBD"/>
    <w:rsid w:val="00517B8A"/>
    <w:rsid w:val="0057163D"/>
    <w:rsid w:val="005722F3"/>
    <w:rsid w:val="0058075C"/>
    <w:rsid w:val="005B18B4"/>
    <w:rsid w:val="005B4051"/>
    <w:rsid w:val="005F29FA"/>
    <w:rsid w:val="005F563E"/>
    <w:rsid w:val="005F5981"/>
    <w:rsid w:val="0069384A"/>
    <w:rsid w:val="006E3B36"/>
    <w:rsid w:val="00703851"/>
    <w:rsid w:val="00770ECF"/>
    <w:rsid w:val="00777028"/>
    <w:rsid w:val="007C3021"/>
    <w:rsid w:val="008208D9"/>
    <w:rsid w:val="00846D00"/>
    <w:rsid w:val="0085135F"/>
    <w:rsid w:val="008C689C"/>
    <w:rsid w:val="008D73D5"/>
    <w:rsid w:val="008F0A09"/>
    <w:rsid w:val="00907A42"/>
    <w:rsid w:val="009C49D4"/>
    <w:rsid w:val="009D6EBD"/>
    <w:rsid w:val="009F3A4E"/>
    <w:rsid w:val="00A26395"/>
    <w:rsid w:val="00A62A2C"/>
    <w:rsid w:val="00A966BC"/>
    <w:rsid w:val="00AC1592"/>
    <w:rsid w:val="00AC6C11"/>
    <w:rsid w:val="00B24424"/>
    <w:rsid w:val="00B324C7"/>
    <w:rsid w:val="00BE38CE"/>
    <w:rsid w:val="00BE46B9"/>
    <w:rsid w:val="00C44A14"/>
    <w:rsid w:val="00C554DA"/>
    <w:rsid w:val="00C56517"/>
    <w:rsid w:val="00CE678B"/>
    <w:rsid w:val="00D80491"/>
    <w:rsid w:val="00D8398F"/>
    <w:rsid w:val="00D847CF"/>
    <w:rsid w:val="00D92646"/>
    <w:rsid w:val="00DA568C"/>
    <w:rsid w:val="00EB167E"/>
    <w:rsid w:val="00EC6218"/>
    <w:rsid w:val="00ED18CC"/>
    <w:rsid w:val="00F5020A"/>
    <w:rsid w:val="00F648DF"/>
    <w:rsid w:val="00FA156E"/>
    <w:rsid w:val="00FD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31D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6531D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26531D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6531D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531D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531D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6531D"/>
    <w:pPr>
      <w:ind w:left="720"/>
      <w:contextualSpacing/>
    </w:pPr>
  </w:style>
  <w:style w:type="table" w:styleId="a5">
    <w:name w:val="Table Grid"/>
    <w:basedOn w:val="a1"/>
    <w:uiPriority w:val="59"/>
    <w:rsid w:val="0026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6531D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653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2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78AF-0E54-4F63-9357-48F67183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9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cp:lastPrinted>2014-09-16T00:19:00Z</cp:lastPrinted>
  <dcterms:created xsi:type="dcterms:W3CDTF">2014-08-27T06:35:00Z</dcterms:created>
  <dcterms:modified xsi:type="dcterms:W3CDTF">2015-05-26T06:20:00Z</dcterms:modified>
</cp:coreProperties>
</file>