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E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Наименование администрации 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E11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образования Иркутской области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E1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6C7E11"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11" w:rsidRPr="006C7E11" w:rsidRDefault="006C7E11" w:rsidP="006C7E1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hyperlink r:id="rId7" w:history="1">
        <w:r w:rsidRPr="006C7E11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ПРАВИЛ</w:t>
        </w:r>
      </w:hyperlink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 </w:t>
      </w:r>
      <w:r w:rsidRPr="006C7E1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ЛИЦАМИ, ЗАМЕЩАЮЩИМИ ЭТИ ДОЛЖНОСТИ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hAnsi="Times New Roman" w:cs="Times New Roman"/>
          <w:sz w:val="28"/>
          <w:szCs w:val="28"/>
        </w:rPr>
        <w:t xml:space="preserve">В соответствии с частью 7.1 статьи 8 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6C7E11">
        <w:rPr>
          <w:rFonts w:ascii="Times New Roman" w:hAnsi="Times New Roman" w:cs="Times New Roman"/>
          <w:sz w:val="28"/>
          <w:szCs w:val="28"/>
        </w:rPr>
        <w:t xml:space="preserve">, статьями _______ Устава _______________ </w:t>
      </w:r>
      <w:r w:rsidRPr="006C7E11">
        <w:rPr>
          <w:rFonts w:ascii="Times New Roman" w:hAnsi="Times New Roman" w:cs="Times New Roman"/>
          <w:i/>
          <w:sz w:val="28"/>
          <w:szCs w:val="28"/>
        </w:rPr>
        <w:t>(указывается наименование муниципального образования),</w:t>
      </w:r>
      <w:r w:rsidRPr="006C7E11">
        <w:rPr>
          <w:rFonts w:ascii="Times New Roman" w:hAnsi="Times New Roman" w:cs="Times New Roman"/>
          <w:sz w:val="28"/>
          <w:szCs w:val="28"/>
        </w:rPr>
        <w:t xml:space="preserve"> администрация ___________</w:t>
      </w:r>
      <w:r w:rsidRPr="006C7E11">
        <w:rPr>
          <w:rFonts w:ascii="Times New Roman" w:hAnsi="Times New Roman" w:cs="Times New Roman"/>
          <w:bCs/>
          <w:i/>
          <w:sz w:val="28"/>
          <w:szCs w:val="28"/>
        </w:rPr>
        <w:t>(указывается наименование администрации муниципального образования в соответствии с уставом муниципального образования)</w:t>
      </w:r>
      <w:r w:rsidRPr="006C7E11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6C7E11" w:rsidRPr="006C7E11" w:rsidRDefault="006C7E11" w:rsidP="006C7E1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C7E11">
        <w:rPr>
          <w:sz w:val="28"/>
          <w:szCs w:val="28"/>
        </w:rPr>
        <w:t xml:space="preserve">Утвердить </w:t>
      </w:r>
      <w:hyperlink r:id="rId8" w:history="1">
        <w:r w:rsidRPr="006C7E11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6C7E11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___________________ </w:t>
      </w:r>
      <w:r w:rsidRPr="006C7E11">
        <w:rPr>
          <w:rFonts w:eastAsiaTheme="minorHAnsi"/>
          <w:i/>
          <w:sz w:val="28"/>
          <w:szCs w:val="28"/>
          <w:lang w:eastAsia="en-US"/>
        </w:rPr>
        <w:t>(указываетсянаименование муниципального образования)</w:t>
      </w:r>
      <w:r w:rsidRPr="006C7E11">
        <w:rPr>
          <w:rFonts w:eastAsiaTheme="minorHAnsi"/>
          <w:sz w:val="28"/>
          <w:szCs w:val="28"/>
          <w:lang w:eastAsia="en-US"/>
        </w:rPr>
        <w:t>, и лицами, замещающими эти должности (прилагается).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1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</w:t>
      </w:r>
      <w:r w:rsidRPr="006C7E11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7E11">
        <w:rPr>
          <w:rFonts w:ascii="Times New Roman" w:hAnsi="Times New Roman" w:cs="Times New Roman"/>
          <w:i/>
          <w:sz w:val="28"/>
          <w:szCs w:val="28"/>
        </w:rPr>
        <w:t>Глава муниципального образования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7E11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C7E11">
        <w:rPr>
          <w:rFonts w:ascii="Times New Roman" w:hAnsi="Times New Roman" w:cs="Times New Roman"/>
          <w:sz w:val="28"/>
          <w:szCs w:val="28"/>
        </w:rPr>
        <w:br w:type="page"/>
      </w:r>
      <w:r w:rsidRPr="006C7E1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C7E1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_________________________ 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C7E11">
        <w:rPr>
          <w:rFonts w:ascii="Times New Roman" w:hAnsi="Times New Roman" w:cs="Times New Roman"/>
          <w:i/>
          <w:sz w:val="28"/>
          <w:szCs w:val="28"/>
        </w:rPr>
        <w:t xml:space="preserve">(указывается </w:t>
      </w:r>
      <w:r w:rsidRPr="006C7E11">
        <w:rPr>
          <w:rFonts w:ascii="Times New Roman" w:hAnsi="Times New Roman" w:cs="Times New Roman"/>
          <w:bCs/>
          <w:i/>
          <w:sz w:val="28"/>
          <w:szCs w:val="28"/>
        </w:rPr>
        <w:t>наименование администрации муниципального образования в соответствии с уставом муниципального образования</w:t>
      </w:r>
      <w:r w:rsidRPr="006C7E11">
        <w:rPr>
          <w:rFonts w:ascii="Times New Roman" w:hAnsi="Times New Roman" w:cs="Times New Roman"/>
          <w:i/>
          <w:sz w:val="28"/>
          <w:szCs w:val="28"/>
        </w:rPr>
        <w:t>)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C7E11">
        <w:rPr>
          <w:rFonts w:ascii="Times New Roman" w:hAnsi="Times New Roman" w:cs="Times New Roman"/>
          <w:sz w:val="28"/>
          <w:szCs w:val="28"/>
        </w:rPr>
        <w:t>от «_____» __________ 20___ г. №______________________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bookmarkStart w:id="0" w:name="Par24"/>
    <w:bookmarkEnd w:id="0"/>
    <w:p w:rsidR="006C7E11" w:rsidRPr="006C7E11" w:rsidRDefault="006C7E11" w:rsidP="006C7E1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fldChar w:fldCharType="begin"/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instrText xml:space="preserve">HYPERLINK consultantplus://offline/ref=526FA6D0B8DD066B4643613ADB6DC3212FC81409392EBB959DFC648C6759950F4825C3CE88482F8CVCj8D </w:instrText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fldChar w:fldCharType="separate"/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ПРАВИЛ</w:t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fldChar w:fldCharType="end"/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 </w:t>
      </w:r>
      <w:r w:rsidRPr="006C7E1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ЛИЦАМИ, ЗАМЕЩАЮЩИМИ ЭТИ ДОЛЖНОСТИ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1" w:name="Par35"/>
      <w:bookmarkStart w:id="2" w:name="Par0"/>
      <w:bookmarkEnd w:id="1"/>
      <w:bookmarkEnd w:id="2"/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 </w:t>
      </w:r>
      <w:r w:rsidRPr="006C7E1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Проверка осуществляется по решению 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(указывается наименование органа местного самоуправления муниципального образования Иркутской области, </w:t>
      </w:r>
      <w:r w:rsidRPr="006C7E1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осуществляющего функции и полномочия учредителя учреждения) </w:t>
      </w:r>
      <w:r w:rsidRPr="006C7E1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(далее – учредитель) 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или лица, которому такие полномочия предоставлены учредителем.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Проверку осуществляют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(указывается наименование уполномоченного структурного подразделения (должностного лица)органа местного самоуправления муниципального образования Иркутской области, </w:t>
      </w:r>
      <w:r w:rsidRPr="006C7E1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lastRenderedPageBreak/>
        <w:t>осуществляющего функции и полномочия учредителя учреждения)</w:t>
      </w:r>
      <w:r w:rsidRPr="006C7E1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(далее – уполномоченное структурное подразделение).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>д) общероссийскими и региональными средствами массовой информации.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 Информация анонимного характера не может служить основанием для проверки.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учредителем или лицом, которому такие полномочия предоставлены учредителем.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7. При осуществлении проверки уполномоченное структурное подразделение вправе: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а) проводить беседу с гражданином, претендующим на замещение должности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с лицом, 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замещающим должность руководителямуниципального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б) изучать представленные гражданином, претендующим на замещение должности руководителямуниципального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лицом, замещающим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сведения о доходах, об имуществе и обязательствах имущественного характера и дополнительные материалы;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в) получать от гражданина, претендующего на замещение должности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от лица, замещающего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8. Учредитель или лицо, которому такие полномочия предоставлены учредителем, обеспечивает: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а) уведомление в письменной форме лица, замещающего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 начале в отношении его проверки – в течение 2 рабочих дней со дня принятия решения о начале проверки;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б) информирование лица, замещающего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 случае его обращения о том, какие представленные им сведения, указанные в </w:t>
      </w:r>
      <w:hyperlink w:anchor="Par0" w:history="1">
        <w:r w:rsidRPr="006C7E11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1</w:t>
        </w:r>
      </w:hyperlink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настоящих Правил, подлежат проверке, –в течение 7 рабочих дней со дня обращения, а при наличии уважительной причины –в срок, согласованный с указанным лицом.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9. Учредитель или лицо, которому такие полномочия предоставлены учредителем, обязаны ознакомить лицо, замещающее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результатами проверки под личную подпись в течение 10 рабочих дней со дня принятия решения, указанного в </w:t>
      </w:r>
      <w:hyperlink r:id="rId9" w:history="1">
        <w:r w:rsidRPr="006C7E1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11</w:t>
        </w:r>
      </w:hyperlink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лица, замещающего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(указывается наименование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lastRenderedPageBreak/>
        <w:t>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от ознакомления с результатами проверки под личную подпись об этом составляется акт с указанием места, даты и времени его составления, должностей, фамилий, имен, отчеств (при наличии) должностных лиц, составивших акт.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10. Лицо, замещающее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образования),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вправе: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11. По результатам проверки учредитель или лицо, которому такие полномочия предоставлены учредителем, принимают одно из следующих решений: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а) о назначении гражданина, претендующего на замещение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на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б) об отказе гражданину, претендующему на замещение должности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 назначении на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в) о применении к лицу, замещающему должность 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мер дисциплинарной ответственности;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г) </w:t>
      </w:r>
      <w:r w:rsidRPr="006C7E11">
        <w:rPr>
          <w:rFonts w:ascii="Times New Roman" w:eastAsia="Calibri" w:hAnsi="Times New Roman" w:cs="Times New Roman"/>
          <w:sz w:val="28"/>
          <w:szCs w:val="28"/>
        </w:rPr>
        <w:t xml:space="preserve">об отсутствии оснований для применения к лицу, замещающему должность 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руководителя муниципального учреждения ____________ </w:t>
      </w:r>
      <w:r w:rsidRPr="006C7E1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(указывается наименование муниципального образования)</w:t>
      </w:r>
      <w:r w:rsidRPr="006C7E11">
        <w:rPr>
          <w:rFonts w:ascii="Times New Roman" w:eastAsia="Calibri" w:hAnsi="Times New Roman" w:cs="Times New Roman"/>
          <w:sz w:val="28"/>
          <w:szCs w:val="28"/>
        </w:rPr>
        <w:t>, мер юридической ответственности.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13. 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результатах проверки с письменного согласия учредителя или лица, которому такие полномочия предоставлены учредителем, предоставляются уполномоченным структурным подразделением с одновременным уведомлением об этом </w:t>
      </w: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</w:t>
      </w:r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которых проводилась проверка, субъектам, указанным в пункте 4 настоящих Правил,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</w:t>
      </w:r>
      <w:bookmarkStart w:id="3" w:name="_GoBack"/>
      <w:bookmarkEnd w:id="3"/>
      <w:r w:rsidRPr="006C7E1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тайне.</w:t>
      </w:r>
    </w:p>
    <w:p w:rsidR="006C7E11" w:rsidRP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14. Подлинники справок о доходах, об имуществе и обязательствах имущественного характера, а также материалы проверки, поступившие к учредителю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6C7E11" w:rsidRPr="006C7E11" w:rsidRDefault="006C7E11" w:rsidP="006C7E11">
      <w:pPr>
        <w:ind w:firstLine="709"/>
        <w:rPr>
          <w:rFonts w:ascii="Times New Roman" w:hAnsi="Times New Roman" w:cs="Times New Roman"/>
        </w:rPr>
      </w:pPr>
    </w:p>
    <w:p w:rsidR="00CD1F55" w:rsidRPr="006C7E11" w:rsidRDefault="00CD1F55" w:rsidP="006C7E11">
      <w:pPr>
        <w:jc w:val="center"/>
        <w:rPr>
          <w:rFonts w:ascii="Times New Roman" w:hAnsi="Times New Roman" w:cs="Times New Roman"/>
        </w:rPr>
      </w:pPr>
    </w:p>
    <w:sectPr w:rsidR="00CD1F55" w:rsidRPr="006C7E11" w:rsidSect="00611C00">
      <w:headerReference w:type="even" r:id="rId10"/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55" w:rsidRDefault="00CD1F55" w:rsidP="006C7E11">
      <w:pPr>
        <w:spacing w:after="0" w:line="240" w:lineRule="auto"/>
      </w:pPr>
      <w:r>
        <w:separator/>
      </w:r>
    </w:p>
  </w:endnote>
  <w:endnote w:type="continuationSeparator" w:id="1">
    <w:p w:rsidR="00CD1F55" w:rsidRDefault="00CD1F55" w:rsidP="006C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55" w:rsidRDefault="00CD1F55" w:rsidP="006C7E11">
      <w:pPr>
        <w:spacing w:after="0" w:line="240" w:lineRule="auto"/>
      </w:pPr>
      <w:r>
        <w:separator/>
      </w:r>
    </w:p>
  </w:footnote>
  <w:footnote w:type="continuationSeparator" w:id="1">
    <w:p w:rsidR="00CD1F55" w:rsidRDefault="00CD1F55" w:rsidP="006C7E11">
      <w:pPr>
        <w:spacing w:after="0" w:line="240" w:lineRule="auto"/>
      </w:pPr>
      <w:r>
        <w:continuationSeparator/>
      </w:r>
    </w:p>
  </w:footnote>
  <w:footnote w:id="2">
    <w:p w:rsidR="006C7E11" w:rsidRDefault="006C7E11" w:rsidP="006C7E11">
      <w:pPr>
        <w:pStyle w:val="a6"/>
        <w:jc w:val="both"/>
      </w:pPr>
      <w:r>
        <w:rPr>
          <w:rStyle w:val="a8"/>
        </w:rPr>
        <w:footnoteRef/>
      </w:r>
      <w:r>
        <w:t xml:space="preserve"> Принимается постановление местной администрации, если Уставом муниципального образования осуществление мер по противодействию коррупции в границах муниципального образования не отнесено к полномочиям представительного органа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CD1F55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CD1F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CD1F55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E11">
      <w:rPr>
        <w:rStyle w:val="a5"/>
        <w:noProof/>
      </w:rPr>
      <w:t>2</w:t>
    </w:r>
    <w:r>
      <w:rPr>
        <w:rStyle w:val="a5"/>
      </w:rPr>
      <w:fldChar w:fldCharType="end"/>
    </w:r>
  </w:p>
  <w:p w:rsidR="007B3ED3" w:rsidRDefault="00CD1F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E11"/>
    <w:rsid w:val="006C7E11"/>
    <w:rsid w:val="00CD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C7E1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C7E11"/>
  </w:style>
  <w:style w:type="paragraph" w:styleId="a6">
    <w:name w:val="footnote text"/>
    <w:basedOn w:val="a"/>
    <w:link w:val="a7"/>
    <w:semiHidden/>
    <w:rsid w:val="006C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C7E1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6C7E11"/>
    <w:rPr>
      <w:vertAlign w:val="superscript"/>
    </w:rPr>
  </w:style>
  <w:style w:type="paragraph" w:styleId="a9">
    <w:name w:val="List Paragraph"/>
    <w:basedOn w:val="a"/>
    <w:uiPriority w:val="34"/>
    <w:qFormat/>
    <w:rsid w:val="006C7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FA6D0B8DD066B4643613ADB6DC3212FC81409392EBB959DFC648C6759950F4825C3CE88482F8CVCj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FA6D0B8DD066B4643613ADB6DC3212FC81409392EBB959DFC648C6759950F4825C3CE88482F8CVCj8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5C17C8E7644828921C0ADD970492ABE9B6191B4C0D0254AA790016A136895F2EC6D3F78763A8E09AEC37A6z8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1629</Words>
  <Characters>9286</Characters>
  <Application>Microsoft Office Word</Application>
  <DocSecurity>0</DocSecurity>
  <Lines>77</Lines>
  <Paragraphs>21</Paragraphs>
  <ScaleCrop>false</ScaleCrop>
  <Company>Microsoft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2017-06-13T01:15:00Z</dcterms:created>
  <dcterms:modified xsi:type="dcterms:W3CDTF">2017-06-13T01:17:00Z</dcterms:modified>
</cp:coreProperties>
</file>