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32" w:rsidRPr="00E24ACE" w:rsidRDefault="003A1B82" w:rsidP="00284D13">
      <w:pPr>
        <w:spacing w:after="0" w:line="240" w:lineRule="auto"/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13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>
        <w:rPr>
          <w:rFonts w:ascii="Arial" w:hAnsi="Arial" w:cs="Arial"/>
          <w:color w:val="595959"/>
          <w:sz w:val="24"/>
        </w:rPr>
        <w:t>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3A1B82" w:rsidRPr="00284D13" w:rsidRDefault="003A1B82" w:rsidP="00284D13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284D13">
        <w:rPr>
          <w:rFonts w:ascii="Arial" w:hAnsi="Arial" w:cs="Arial"/>
          <w:b/>
          <w:sz w:val="28"/>
          <w:szCs w:val="28"/>
        </w:rPr>
        <w:t>СЕМЬЯ – САМОЕ ТЕПЛОЕ МЕСТО</w:t>
      </w:r>
    </w:p>
    <w:p w:rsidR="00E97E89" w:rsidRPr="00284D13" w:rsidRDefault="003A1B82" w:rsidP="00284D13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284D13">
        <w:rPr>
          <w:rFonts w:ascii="Arial" w:hAnsi="Arial" w:cs="Arial"/>
          <w:b/>
          <w:sz w:val="28"/>
          <w:szCs w:val="28"/>
        </w:rPr>
        <w:t>НА ЗЕМЛЕ, ТАМ ТЕБЯ ЛЮБЯТ И ЖДУТ</w:t>
      </w:r>
    </w:p>
    <w:p w:rsidR="00A80642" w:rsidRDefault="003A1B82" w:rsidP="00284D13">
      <w:pPr>
        <w:spacing w:after="0" w:line="240" w:lineRule="auto"/>
        <w:ind w:left="142"/>
        <w:jc w:val="center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15 мая отмечается Международный день семьи. Насколько крепки семьи в Иркутской области? И какие они?</w:t>
      </w:r>
    </w:p>
    <w:p w:rsidR="00187987" w:rsidRDefault="002046B7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222A35" w:themeColor="text2" w:themeShade="80"/>
          <w:sz w:val="24"/>
          <w:szCs w:val="24"/>
        </w:rPr>
      </w:pPr>
      <w:r w:rsidRPr="002046B7">
        <w:rPr>
          <w:rFonts w:ascii="Arial" w:hAnsi="Arial" w:cs="Arial"/>
          <w:color w:val="222A35" w:themeColor="text2" w:themeShade="80"/>
          <w:sz w:val="24"/>
          <w:szCs w:val="24"/>
        </w:rPr>
        <w:t xml:space="preserve">В 2019 году в Иркутской области </w:t>
      </w:r>
      <w:r w:rsidR="00187987" w:rsidRPr="002046B7">
        <w:rPr>
          <w:rFonts w:ascii="Arial" w:hAnsi="Arial" w:cs="Arial"/>
          <w:color w:val="222A35" w:themeColor="text2" w:themeShade="80"/>
          <w:sz w:val="24"/>
          <w:szCs w:val="24"/>
        </w:rPr>
        <w:t>зарегистрировано 17525 новых «ячеек общества». К сожалению, за это же время 9882 пары оформили развод.</w:t>
      </w:r>
      <w:r w:rsidRPr="002046B7">
        <w:rPr>
          <w:rFonts w:ascii="Arial" w:hAnsi="Arial" w:cs="Arial"/>
          <w:color w:val="222A35" w:themeColor="text2" w:themeShade="80"/>
          <w:sz w:val="24"/>
          <w:szCs w:val="24"/>
        </w:rPr>
        <w:t xml:space="preserve"> Ежегодно в расчете на 1000 браков фиксируется 500-</w:t>
      </w:r>
      <w:r>
        <w:rPr>
          <w:rFonts w:ascii="Arial" w:hAnsi="Arial" w:cs="Arial"/>
          <w:color w:val="222A35" w:themeColor="text2" w:themeShade="80"/>
          <w:sz w:val="24"/>
          <w:szCs w:val="24"/>
        </w:rPr>
        <w:t xml:space="preserve">700 </w:t>
      </w:r>
      <w:r w:rsidRPr="002046B7">
        <w:rPr>
          <w:rFonts w:ascii="Arial" w:hAnsi="Arial" w:cs="Arial"/>
          <w:color w:val="222A35" w:themeColor="text2" w:themeShade="80"/>
          <w:sz w:val="24"/>
          <w:szCs w:val="24"/>
        </w:rPr>
        <w:t>разводов</w:t>
      </w:r>
      <w:r w:rsidR="00402C3C">
        <w:rPr>
          <w:rFonts w:ascii="Arial" w:hAnsi="Arial" w:cs="Arial"/>
          <w:color w:val="222A35" w:themeColor="text2" w:themeShade="80"/>
          <w:sz w:val="24"/>
          <w:szCs w:val="24"/>
        </w:rPr>
        <w:t xml:space="preserve"> и больше</w:t>
      </w:r>
      <w:r w:rsidRPr="002046B7">
        <w:rPr>
          <w:rFonts w:ascii="Arial" w:hAnsi="Arial" w:cs="Arial"/>
          <w:color w:val="222A35" w:themeColor="text2" w:themeShade="80"/>
          <w:sz w:val="24"/>
          <w:szCs w:val="24"/>
        </w:rPr>
        <w:t>, распадаются семьи с разным стажем совместной жизни.</w:t>
      </w:r>
    </w:p>
    <w:p w:rsidR="006845CA" w:rsidRDefault="002046B7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222A35" w:themeColor="text2" w:themeShade="80"/>
          <w:sz w:val="24"/>
          <w:szCs w:val="24"/>
        </w:rPr>
        <w:t xml:space="preserve">Переписью 2010 года в Приангарье учтено </w:t>
      </w:r>
      <w:r w:rsidR="00EF03DA">
        <w:rPr>
          <w:rFonts w:ascii="Arial" w:hAnsi="Arial" w:cs="Arial"/>
          <w:color w:val="222A35" w:themeColor="text2" w:themeShade="80"/>
          <w:sz w:val="24"/>
          <w:szCs w:val="24"/>
        </w:rPr>
        <w:t xml:space="preserve">698,6 тыс. частных домохозяйств, состоящих </w:t>
      </w:r>
      <w:r w:rsidR="00EF03DA">
        <w:rPr>
          <w:rFonts w:ascii="Arial" w:hAnsi="Arial" w:cs="Arial"/>
          <w:color w:val="525252" w:themeColor="accent3" w:themeShade="80"/>
          <w:sz w:val="24"/>
          <w:szCs w:val="24"/>
        </w:rPr>
        <w:t>из двух человек и более. Причем чаще всего</w:t>
      </w:r>
      <w:r w:rsidR="006845CA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EF03DA">
        <w:rPr>
          <w:rFonts w:ascii="Arial" w:hAnsi="Arial" w:cs="Arial"/>
          <w:color w:val="525252" w:themeColor="accent3" w:themeShade="80"/>
          <w:sz w:val="24"/>
          <w:szCs w:val="24"/>
        </w:rPr>
        <w:t xml:space="preserve">– </w:t>
      </w:r>
      <w:r w:rsidR="006845CA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</w:t>
      </w:r>
      <w:r w:rsidR="00EF03DA">
        <w:rPr>
          <w:rFonts w:ascii="Arial" w:hAnsi="Arial" w:cs="Arial"/>
          <w:color w:val="525252" w:themeColor="accent3" w:themeShade="80"/>
          <w:sz w:val="24"/>
          <w:szCs w:val="24"/>
        </w:rPr>
        <w:t xml:space="preserve">2 человека, а дальше по мере расширения семейного круга количество таких «ячеек» уменьшается. </w:t>
      </w:r>
      <w:r w:rsidR="00E274F1">
        <w:rPr>
          <w:rFonts w:ascii="Arial" w:hAnsi="Arial" w:cs="Arial"/>
          <w:color w:val="525252" w:themeColor="accent3" w:themeShade="80"/>
          <w:sz w:val="24"/>
          <w:szCs w:val="24"/>
        </w:rPr>
        <w:t>К примеру, с</w:t>
      </w:r>
      <w:r w:rsidR="00EF03DA">
        <w:rPr>
          <w:rFonts w:ascii="Arial" w:hAnsi="Arial" w:cs="Arial"/>
          <w:color w:val="525252" w:themeColor="accent3" w:themeShade="80"/>
          <w:sz w:val="24"/>
          <w:szCs w:val="24"/>
        </w:rPr>
        <w:t xml:space="preserve">емей, состоящих из 4 человек, - 139,5 тыс., из 5 человек – 49,1 тыс. </w:t>
      </w:r>
    </w:p>
    <w:p w:rsidR="00706F8B" w:rsidRDefault="00EF03DA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Давно ушел в прошлое патриархальный уклад, когда все многочисленное семейство проживало в одном большом доме. </w:t>
      </w:r>
      <w:r w:rsidR="00681C5C">
        <w:rPr>
          <w:rFonts w:ascii="Arial" w:hAnsi="Arial" w:cs="Arial"/>
          <w:color w:val="525252" w:themeColor="accent3" w:themeShade="80"/>
          <w:sz w:val="24"/>
          <w:szCs w:val="24"/>
        </w:rPr>
        <w:t xml:space="preserve">Теперь считается, что взрослые </w:t>
      </w:r>
      <w:r w:rsidR="002D74DB">
        <w:rPr>
          <w:rFonts w:ascii="Arial" w:hAnsi="Arial" w:cs="Arial"/>
          <w:color w:val="525252" w:themeColor="accent3" w:themeShade="80"/>
          <w:sz w:val="24"/>
          <w:szCs w:val="24"/>
        </w:rPr>
        <w:t xml:space="preserve">дети, по возможности, должны жить отдельно. </w:t>
      </w:r>
      <w:r w:rsidR="00284D13" w:rsidRPr="00284D13">
        <w:rPr>
          <w:rFonts w:ascii="Arial" w:hAnsi="Arial" w:cs="Arial"/>
          <w:color w:val="525252" w:themeColor="accent3" w:themeShade="8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76pt">
            <v:imagedata r:id="rId7" o:title="ДОМОХОЗЯЙСТВА ИЗ СУПРУЖЕСКИХ ПАР"/>
          </v:shape>
        </w:pict>
      </w:r>
      <w:r w:rsidR="00681C5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6845CA" w:rsidRDefault="00681C5C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Внуки нередко растут вдали от бабушек-дедушек, утрачивается связь поколений.</w:t>
      </w:r>
      <w:r w:rsidR="002F006D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EF0DAB">
        <w:rPr>
          <w:rFonts w:ascii="Arial" w:hAnsi="Arial" w:cs="Arial"/>
          <w:color w:val="525252" w:themeColor="accent3" w:themeShade="80"/>
          <w:sz w:val="24"/>
          <w:szCs w:val="24"/>
        </w:rPr>
        <w:t>Случается совместное проживание 2-3 супружеских пар, но п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реобладают домохозяйства, состоящие из одной пары, с детьми или без, возможно, с другими родственниками или даже не родственниками. Кстати, наличием совместно проживающих не родственников (няня, водитель, охранник и т.п.) домохозяйство отличается от привычного понятия «семья». </w:t>
      </w:r>
    </w:p>
    <w:p w:rsidR="00CB7851" w:rsidRDefault="00CB7851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Стремление молодых семей жить отдельно не всегда выполнимо по причине жилищных и материальных затруднений. О серьезности данной проблемы свидетельствует снижение числа домохозяйств, </w:t>
      </w:r>
      <w:r w:rsidR="00402C3C">
        <w:rPr>
          <w:rFonts w:ascii="Arial" w:hAnsi="Arial" w:cs="Arial"/>
          <w:color w:val="525252" w:themeColor="accent3" w:themeShade="80"/>
          <w:sz w:val="24"/>
          <w:szCs w:val="24"/>
        </w:rPr>
        <w:t>включаю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щих одн</w:t>
      </w:r>
      <w:r w:rsidR="00402C3C">
        <w:rPr>
          <w:rFonts w:ascii="Arial" w:hAnsi="Arial" w:cs="Arial"/>
          <w:color w:val="525252" w:themeColor="accent3" w:themeShade="80"/>
          <w:sz w:val="24"/>
          <w:szCs w:val="24"/>
        </w:rPr>
        <w:t>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супружеск</w:t>
      </w:r>
      <w:r w:rsidR="00402C3C">
        <w:rPr>
          <w:rFonts w:ascii="Arial" w:hAnsi="Arial" w:cs="Arial"/>
          <w:color w:val="525252" w:themeColor="accent3" w:themeShade="80"/>
          <w:sz w:val="24"/>
          <w:szCs w:val="24"/>
        </w:rPr>
        <w:t>ую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пар</w:t>
      </w:r>
      <w:r w:rsidR="00402C3C">
        <w:rPr>
          <w:rFonts w:ascii="Arial" w:hAnsi="Arial" w:cs="Arial"/>
          <w:color w:val="525252" w:themeColor="accent3" w:themeShade="80"/>
          <w:sz w:val="24"/>
          <w:szCs w:val="24"/>
        </w:rPr>
        <w:t>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(2010г. в сравнении с 2002 - на 8%), при росте количества совместно живущих двух и т</w:t>
      </w:r>
      <w:r w:rsidR="00402C3C">
        <w:rPr>
          <w:rFonts w:ascii="Arial" w:hAnsi="Arial" w:cs="Arial"/>
          <w:color w:val="525252" w:themeColor="accent3" w:themeShade="80"/>
          <w:sz w:val="24"/>
          <w:szCs w:val="24"/>
        </w:rPr>
        <w:t>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ех супружеских пар (на 4% и 44%).</w:t>
      </w:r>
    </w:p>
    <w:p w:rsidR="00EE1FA4" w:rsidRDefault="00681C5C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Домохозяйством является и одиноко живущий человек, которого вряд ли можно считать семьей. </w:t>
      </w:r>
      <w:r w:rsidR="006845CA">
        <w:rPr>
          <w:rFonts w:ascii="Arial" w:hAnsi="Arial" w:cs="Arial"/>
          <w:color w:val="525252" w:themeColor="accent3" w:themeShade="80"/>
          <w:sz w:val="24"/>
          <w:szCs w:val="24"/>
        </w:rPr>
        <w:t xml:space="preserve">Возможно, это «осколки» бывшей семьи, например, доживающая свой век вдова. Или, наоборот, основа для будущей семьи, </w:t>
      </w:r>
      <w:r w:rsidR="00FD11FE">
        <w:rPr>
          <w:rFonts w:ascii="Arial" w:hAnsi="Arial" w:cs="Arial"/>
          <w:color w:val="525252" w:themeColor="accent3" w:themeShade="80"/>
          <w:sz w:val="24"/>
          <w:szCs w:val="24"/>
        </w:rPr>
        <w:t xml:space="preserve">самостоятельный </w:t>
      </w:r>
      <w:r w:rsidR="006845CA">
        <w:rPr>
          <w:rFonts w:ascii="Arial" w:hAnsi="Arial" w:cs="Arial"/>
          <w:color w:val="525252" w:themeColor="accent3" w:themeShade="80"/>
          <w:sz w:val="24"/>
          <w:szCs w:val="24"/>
        </w:rPr>
        <w:t xml:space="preserve">молодой человек, пока не нашедший свою «половинку». </w:t>
      </w:r>
      <w:r w:rsidR="00D348F1"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220F66">
        <w:rPr>
          <w:rFonts w:ascii="Arial" w:hAnsi="Arial" w:cs="Arial"/>
          <w:color w:val="525252" w:themeColor="accent3" w:themeShade="80"/>
          <w:sz w:val="24"/>
          <w:szCs w:val="24"/>
        </w:rPr>
        <w:t>сего в</w:t>
      </w:r>
      <w:r w:rsidR="00D348F1">
        <w:rPr>
          <w:rFonts w:ascii="Arial" w:hAnsi="Arial" w:cs="Arial"/>
          <w:color w:val="525252" w:themeColor="accent3" w:themeShade="80"/>
          <w:sz w:val="24"/>
          <w:szCs w:val="24"/>
        </w:rPr>
        <w:t xml:space="preserve"> 2010 году одиноко проживали 213,2 тыс. человек. </w:t>
      </w:r>
      <w:r w:rsidR="00CD0232">
        <w:rPr>
          <w:rFonts w:ascii="Arial" w:hAnsi="Arial" w:cs="Arial"/>
          <w:color w:val="525252" w:themeColor="accent3" w:themeShade="80"/>
          <w:sz w:val="24"/>
          <w:szCs w:val="24"/>
        </w:rPr>
        <w:t xml:space="preserve">За межпереписной период (в сравнении с 2002г.) их количество выросло на 17,6%, тогда как число более крупных домохозяйств, состоящих как минимум из 2 человек, сократилось на 5,6%. </w:t>
      </w:r>
    </w:p>
    <w:p w:rsidR="002D74DB" w:rsidRDefault="00220F66" w:rsidP="00284D13">
      <w:pPr>
        <w:spacing w:after="0" w:line="240" w:lineRule="auto"/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Есть и другие «одиночки», которы</w:t>
      </w:r>
      <w:r w:rsidR="006006C3">
        <w:rPr>
          <w:rFonts w:ascii="Arial" w:hAnsi="Arial" w:cs="Arial"/>
          <w:color w:val="525252" w:themeColor="accent3" w:themeShade="80"/>
          <w:sz w:val="24"/>
          <w:szCs w:val="24"/>
        </w:rPr>
        <w:t>е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воспитывают детей, не имея второй «половины». </w:t>
      </w:r>
      <w:r w:rsidR="007F61D4">
        <w:rPr>
          <w:rFonts w:ascii="Arial" w:hAnsi="Arial" w:cs="Arial"/>
          <w:color w:val="525252" w:themeColor="accent3" w:themeShade="80"/>
          <w:sz w:val="24"/>
          <w:szCs w:val="24"/>
        </w:rPr>
        <w:t xml:space="preserve">Было учтено 44603 мамы-одиночки с несовершеннолетними детьми. Но это не только женская прерогатива, хотя среди мужчин подобное одиночество при наличии детей случается реже, их, по данным переписи, </w:t>
      </w:r>
      <w:r w:rsidR="00E41D78">
        <w:rPr>
          <w:rFonts w:ascii="Arial" w:hAnsi="Arial" w:cs="Arial"/>
          <w:color w:val="525252" w:themeColor="accent3" w:themeShade="80"/>
          <w:sz w:val="24"/>
          <w:szCs w:val="24"/>
        </w:rPr>
        <w:t>3125</w:t>
      </w:r>
      <w:r w:rsidR="007F61D4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человек.</w:t>
      </w:r>
      <w:r w:rsidR="00CD0232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187987" w:rsidRDefault="00284D13" w:rsidP="00EF03DA">
      <w:pPr>
        <w:ind w:right="-143"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1.6pt;margin-top:63pt;width:422.45pt;height:257.45pt;z-index:-251658752" wrapcoords="-36 0 -36 21552 21600 21552 21600 0 -36 0">
            <v:imagedata r:id="rId8" o:title="ОТЦЫ И МАМЫ-ОДИНОЧКИ"/>
            <w10:wrap type="tight"/>
          </v:shape>
        </w:pict>
      </w:r>
      <w:r w:rsidR="00CD0232">
        <w:rPr>
          <w:rFonts w:ascii="Arial" w:hAnsi="Arial" w:cs="Arial"/>
          <w:color w:val="525252" w:themeColor="accent3" w:themeShade="80"/>
          <w:sz w:val="24"/>
          <w:szCs w:val="24"/>
        </w:rPr>
        <w:t>Отрадно отметить, что за 8 лет число таких неполных семей заметно сократилось.</w:t>
      </w:r>
      <w:r w:rsidR="007F61D4">
        <w:rPr>
          <w:rFonts w:ascii="Arial" w:hAnsi="Arial" w:cs="Arial"/>
          <w:color w:val="525252" w:themeColor="accent3" w:themeShade="80"/>
          <w:sz w:val="24"/>
          <w:szCs w:val="24"/>
        </w:rPr>
        <w:t xml:space="preserve"> Хорошо, если рядом есть другой член семьи, помогающий присмотреть за детьми, таких домохозяйств – 10900.  </w:t>
      </w:r>
      <w:r w:rsidR="00CD0232">
        <w:rPr>
          <w:rFonts w:ascii="Arial" w:hAnsi="Arial" w:cs="Arial"/>
          <w:color w:val="525252" w:themeColor="accent3" w:themeShade="80"/>
          <w:sz w:val="24"/>
          <w:szCs w:val="24"/>
        </w:rPr>
        <w:t xml:space="preserve">Кроме того, имеются одинокие мамы и папы, живущие вместе с повзрослевшими детьми. </w:t>
      </w:r>
      <w:r w:rsidR="00681C5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FD11FE" w:rsidRPr="00EF03DA" w:rsidRDefault="00FD11FE" w:rsidP="00284D13">
      <w:pPr>
        <w:spacing w:after="0"/>
        <w:ind w:right="-143" w:firstLine="567"/>
        <w:jc w:val="both"/>
        <w:rPr>
          <w:rFonts w:ascii="Arial" w:hAnsi="Arial" w:cs="Arial"/>
          <w:color w:val="222A35" w:themeColor="text2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За прошедшие 10 лет изменилась не только численность населения, но и его важнейшие характеристики, включая семейное положение, структуру семей. Характер и масштаб изменений покажет следующая перепись населения, которая в связи с пандемией коронавируса, возможно будет перенесена на более поздний срок.</w:t>
      </w:r>
    </w:p>
    <w:p w:rsidR="00F24880" w:rsidRDefault="00F24880" w:rsidP="00F24880">
      <w:pPr>
        <w:ind w:firstLine="708"/>
        <w:jc w:val="both"/>
        <w:rPr>
          <w:rFonts w:ascii="Arial" w:hAnsi="Arial" w:cs="Arial"/>
        </w:rPr>
      </w:pPr>
    </w:p>
    <w:p w:rsidR="00F24880" w:rsidRPr="0003694A" w:rsidRDefault="00F24880" w:rsidP="00F24880">
      <w:pPr>
        <w:pStyle w:val="a5"/>
        <w:ind w:left="-567" w:right="-425"/>
        <w:jc w:val="center"/>
        <w:rPr>
          <w:rFonts w:ascii="Arial" w:hAnsi="Arial" w:cs="Arial"/>
          <w:color w:val="000000"/>
          <w:sz w:val="18"/>
          <w:szCs w:val="18"/>
        </w:rPr>
      </w:pPr>
      <w:r w:rsidRPr="0003694A">
        <w:rPr>
          <w:rFonts w:ascii="Arial" w:hAnsi="Arial" w:cs="Arial"/>
          <w:color w:val="000000"/>
          <w:sz w:val="18"/>
          <w:szCs w:val="18"/>
        </w:rPr>
        <w:t xml:space="preserve">664025, г. Иркутск, ул. Чкалова, 39, Тел.: (3952) 34-29-42*403 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http</w:t>
      </w:r>
      <w:r w:rsidRPr="0003694A">
        <w:rPr>
          <w:rFonts w:ascii="Arial" w:hAnsi="Arial" w:cs="Arial"/>
          <w:color w:val="000000"/>
          <w:sz w:val="18"/>
          <w:szCs w:val="18"/>
        </w:rPr>
        <w:t>://</w:t>
      </w:r>
      <w:hyperlink r:id="rId9" w:history="1">
        <w:r w:rsidRPr="0003694A"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irkutskstat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</w:rPr>
          <w:t>.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gks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</w:rPr>
          <w:t>.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ru</w:t>
        </w:r>
      </w:hyperlink>
      <w:r w:rsidRPr="0003694A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E</w:t>
      </w:r>
      <w:r w:rsidRPr="0003694A">
        <w:rPr>
          <w:rFonts w:ascii="Arial" w:hAnsi="Arial" w:cs="Arial"/>
          <w:color w:val="000000"/>
          <w:sz w:val="18"/>
          <w:szCs w:val="18"/>
        </w:rPr>
        <w:t>-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mail</w:t>
      </w:r>
      <w:r w:rsidRPr="0003694A">
        <w:rPr>
          <w:rFonts w:ascii="Arial" w:hAnsi="Arial" w:cs="Arial"/>
          <w:color w:val="000000"/>
          <w:sz w:val="18"/>
          <w:szCs w:val="18"/>
        </w:rPr>
        <w:t xml:space="preserve">: 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irkstat</w:t>
      </w:r>
      <w:r w:rsidRPr="0003694A">
        <w:rPr>
          <w:rFonts w:ascii="Arial" w:hAnsi="Arial" w:cs="Arial"/>
          <w:color w:val="000000"/>
          <w:sz w:val="18"/>
          <w:szCs w:val="18"/>
        </w:rPr>
        <w:t>@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irmail</w:t>
      </w:r>
      <w:r w:rsidRPr="0003694A">
        <w:rPr>
          <w:rFonts w:ascii="Arial" w:hAnsi="Arial" w:cs="Arial"/>
          <w:color w:val="000000"/>
          <w:sz w:val="18"/>
          <w:szCs w:val="18"/>
        </w:rPr>
        <w:t>.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ru</w:t>
      </w:r>
    </w:p>
    <w:p w:rsidR="00F24880" w:rsidRPr="0002467F" w:rsidRDefault="00F24880" w:rsidP="00284D13">
      <w:pPr>
        <w:pStyle w:val="a5"/>
        <w:ind w:left="-567" w:right="-425"/>
        <w:jc w:val="center"/>
        <w:rPr>
          <w:rFonts w:ascii="Arial" w:hAnsi="Arial" w:cs="Arial"/>
          <w:color w:val="595959"/>
          <w:sz w:val="24"/>
        </w:rPr>
      </w:pPr>
      <w:r w:rsidRPr="0003694A">
        <w:rPr>
          <w:rFonts w:ascii="Arial" w:hAnsi="Arial" w:cs="Arial"/>
          <w:color w:val="000000"/>
          <w:sz w:val="18"/>
          <w:szCs w:val="18"/>
        </w:rPr>
        <w:t xml:space="preserve">Контактное лицо: Овсянникова И.И., тел 8-908-66-282-76   </w:t>
      </w:r>
      <w:bookmarkStart w:id="0" w:name="_GoBack"/>
      <w:bookmarkEnd w:id="0"/>
    </w:p>
    <w:sectPr w:rsidR="00F24880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AB" w:rsidRDefault="004F67AB" w:rsidP="00A02726">
      <w:pPr>
        <w:spacing w:after="0" w:line="240" w:lineRule="auto"/>
      </w:pPr>
      <w:r>
        <w:separator/>
      </w:r>
    </w:p>
  </w:endnote>
  <w:endnote w:type="continuationSeparator" w:id="0">
    <w:p w:rsidR="004F67AB" w:rsidRDefault="004F67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A6AA0">
          <w:fldChar w:fldCharType="begin"/>
        </w:r>
        <w:r w:rsidR="00A02726">
          <w:instrText>PAGE   \* MERGEFORMAT</w:instrText>
        </w:r>
        <w:r w:rsidR="002A6AA0">
          <w:fldChar w:fldCharType="separate"/>
        </w:r>
        <w:r w:rsidR="00284D13">
          <w:rPr>
            <w:noProof/>
          </w:rPr>
          <w:t>1</w:t>
        </w:r>
        <w:r w:rsidR="002A6AA0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AB" w:rsidRDefault="004F67AB" w:rsidP="00A02726">
      <w:pPr>
        <w:spacing w:after="0" w:line="240" w:lineRule="auto"/>
      </w:pPr>
      <w:r>
        <w:separator/>
      </w:r>
    </w:p>
  </w:footnote>
  <w:footnote w:type="continuationSeparator" w:id="0">
    <w:p w:rsidR="004F67AB" w:rsidRDefault="004F67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4F67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67AB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4F67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1E4A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EE8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6610"/>
    <w:rsid w:val="00160BE2"/>
    <w:rsid w:val="0016274E"/>
    <w:rsid w:val="00163C78"/>
    <w:rsid w:val="0016789D"/>
    <w:rsid w:val="001725FD"/>
    <w:rsid w:val="00177A70"/>
    <w:rsid w:val="00182F96"/>
    <w:rsid w:val="0018550A"/>
    <w:rsid w:val="00186157"/>
    <w:rsid w:val="0018798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7702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046B7"/>
    <w:rsid w:val="00213A9E"/>
    <w:rsid w:val="00214C99"/>
    <w:rsid w:val="00216087"/>
    <w:rsid w:val="002176FE"/>
    <w:rsid w:val="00220F66"/>
    <w:rsid w:val="00223D33"/>
    <w:rsid w:val="00226B2F"/>
    <w:rsid w:val="00227A7E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198C"/>
    <w:rsid w:val="00272595"/>
    <w:rsid w:val="00273A19"/>
    <w:rsid w:val="002753FE"/>
    <w:rsid w:val="002778A6"/>
    <w:rsid w:val="00277B4E"/>
    <w:rsid w:val="00280941"/>
    <w:rsid w:val="002810B3"/>
    <w:rsid w:val="002829A3"/>
    <w:rsid w:val="00284D1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6AA0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30B0"/>
    <w:rsid w:val="002D4115"/>
    <w:rsid w:val="002D6A4C"/>
    <w:rsid w:val="002D74DB"/>
    <w:rsid w:val="002E65F1"/>
    <w:rsid w:val="002E7075"/>
    <w:rsid w:val="002E7D22"/>
    <w:rsid w:val="002E7E79"/>
    <w:rsid w:val="002F006D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82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2C3C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2FD5"/>
    <w:rsid w:val="004234E5"/>
    <w:rsid w:val="00425E2F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7AB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5179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4AF9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6C3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1C5C"/>
    <w:rsid w:val="006845CA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152F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268E"/>
    <w:rsid w:val="0070374F"/>
    <w:rsid w:val="007046E4"/>
    <w:rsid w:val="00705C7C"/>
    <w:rsid w:val="00706F8B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3E35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1A0B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7F61D4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3DB5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C9A"/>
    <w:rsid w:val="00A32D18"/>
    <w:rsid w:val="00A32D99"/>
    <w:rsid w:val="00A33182"/>
    <w:rsid w:val="00A353EC"/>
    <w:rsid w:val="00A3555C"/>
    <w:rsid w:val="00A35B96"/>
    <w:rsid w:val="00A3605E"/>
    <w:rsid w:val="00A421FF"/>
    <w:rsid w:val="00A43902"/>
    <w:rsid w:val="00A43AF1"/>
    <w:rsid w:val="00A47447"/>
    <w:rsid w:val="00A51A90"/>
    <w:rsid w:val="00A542F6"/>
    <w:rsid w:val="00A558FA"/>
    <w:rsid w:val="00A55B64"/>
    <w:rsid w:val="00A578D4"/>
    <w:rsid w:val="00A578F5"/>
    <w:rsid w:val="00A57BBD"/>
    <w:rsid w:val="00A613DE"/>
    <w:rsid w:val="00A617B6"/>
    <w:rsid w:val="00A64412"/>
    <w:rsid w:val="00A65CA8"/>
    <w:rsid w:val="00A67C9A"/>
    <w:rsid w:val="00A7003F"/>
    <w:rsid w:val="00A72AE0"/>
    <w:rsid w:val="00A80642"/>
    <w:rsid w:val="00A823B3"/>
    <w:rsid w:val="00A83B9A"/>
    <w:rsid w:val="00A85EAE"/>
    <w:rsid w:val="00A90AF2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46AE"/>
    <w:rsid w:val="00B908A1"/>
    <w:rsid w:val="00B91EB5"/>
    <w:rsid w:val="00B9779F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29C"/>
    <w:rsid w:val="00C03789"/>
    <w:rsid w:val="00C03840"/>
    <w:rsid w:val="00C04282"/>
    <w:rsid w:val="00C063B8"/>
    <w:rsid w:val="00C07578"/>
    <w:rsid w:val="00C27256"/>
    <w:rsid w:val="00C276CA"/>
    <w:rsid w:val="00C302D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115A"/>
    <w:rsid w:val="00C52F21"/>
    <w:rsid w:val="00C677F9"/>
    <w:rsid w:val="00C6797E"/>
    <w:rsid w:val="00C71F8B"/>
    <w:rsid w:val="00C72C80"/>
    <w:rsid w:val="00C73285"/>
    <w:rsid w:val="00C73579"/>
    <w:rsid w:val="00C735C1"/>
    <w:rsid w:val="00C737A3"/>
    <w:rsid w:val="00C76483"/>
    <w:rsid w:val="00C7779E"/>
    <w:rsid w:val="00C93391"/>
    <w:rsid w:val="00C97BBA"/>
    <w:rsid w:val="00C97DF5"/>
    <w:rsid w:val="00C97F28"/>
    <w:rsid w:val="00CA2ECF"/>
    <w:rsid w:val="00CA3EFB"/>
    <w:rsid w:val="00CA5FEA"/>
    <w:rsid w:val="00CB10E9"/>
    <w:rsid w:val="00CB28BF"/>
    <w:rsid w:val="00CB5E2F"/>
    <w:rsid w:val="00CB7851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232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48F1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4F1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1D78"/>
    <w:rsid w:val="00E429F2"/>
    <w:rsid w:val="00E43E1A"/>
    <w:rsid w:val="00E45A0B"/>
    <w:rsid w:val="00E476C3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1FA4"/>
    <w:rsid w:val="00EE2656"/>
    <w:rsid w:val="00EE36DC"/>
    <w:rsid w:val="00EE60C4"/>
    <w:rsid w:val="00EE64A2"/>
    <w:rsid w:val="00EE6E23"/>
    <w:rsid w:val="00EF03DA"/>
    <w:rsid w:val="00EF0DAB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4880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4D68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332B"/>
    <w:rsid w:val="00FA52B9"/>
    <w:rsid w:val="00FB06B2"/>
    <w:rsid w:val="00FB1E84"/>
    <w:rsid w:val="00FC0793"/>
    <w:rsid w:val="00FC1AF9"/>
    <w:rsid w:val="00FC2996"/>
    <w:rsid w:val="00FC5C74"/>
    <w:rsid w:val="00FD10C1"/>
    <w:rsid w:val="00FD11FE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8702893-B166-4560-AF93-48231B4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kutskstat.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7D8-037B-4147-9E03-E3BA030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Windows</cp:lastModifiedBy>
  <cp:revision>5</cp:revision>
  <cp:lastPrinted>2020-02-13T18:03:00Z</cp:lastPrinted>
  <dcterms:created xsi:type="dcterms:W3CDTF">2020-05-07T07:38:00Z</dcterms:created>
  <dcterms:modified xsi:type="dcterms:W3CDTF">2020-05-14T01:55:00Z</dcterms:modified>
</cp:coreProperties>
</file>