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5F7" w:rsidRPr="00BB05F7" w:rsidRDefault="00BB05F7" w:rsidP="00FF2A37">
      <w:pPr>
        <w:contextualSpacing/>
        <w:jc w:val="center"/>
        <w:outlineLvl w:val="0"/>
        <w:rPr>
          <w:rFonts w:ascii="Times New Roman" w:hAnsi="Times New Roman" w:cs="Times New Roman"/>
          <w:b/>
          <w:sz w:val="28"/>
          <w:szCs w:val="28"/>
        </w:rPr>
      </w:pPr>
      <w:r w:rsidRPr="00BB05F7">
        <w:rPr>
          <w:rFonts w:ascii="Times New Roman" w:hAnsi="Times New Roman" w:cs="Times New Roman"/>
          <w:b/>
          <w:sz w:val="28"/>
          <w:szCs w:val="28"/>
        </w:rPr>
        <w:t>Российская Федерация</w:t>
      </w:r>
    </w:p>
    <w:p w:rsidR="00BB05F7" w:rsidRPr="00BB05F7" w:rsidRDefault="00BB05F7" w:rsidP="00FF2A37">
      <w:pPr>
        <w:contextualSpacing/>
        <w:jc w:val="center"/>
        <w:rPr>
          <w:rFonts w:ascii="Times New Roman" w:hAnsi="Times New Roman" w:cs="Times New Roman"/>
          <w:b/>
          <w:sz w:val="28"/>
          <w:szCs w:val="28"/>
        </w:rPr>
      </w:pPr>
      <w:r w:rsidRPr="00BB05F7">
        <w:rPr>
          <w:rFonts w:ascii="Times New Roman" w:hAnsi="Times New Roman" w:cs="Times New Roman"/>
          <w:b/>
          <w:sz w:val="28"/>
          <w:szCs w:val="28"/>
        </w:rPr>
        <w:t>Иркутская область</w:t>
      </w:r>
    </w:p>
    <w:p w:rsidR="00BB05F7" w:rsidRPr="00BB05F7" w:rsidRDefault="00BB05F7" w:rsidP="00FF2A37">
      <w:pPr>
        <w:contextualSpacing/>
        <w:jc w:val="center"/>
        <w:outlineLvl w:val="0"/>
        <w:rPr>
          <w:rFonts w:ascii="Times New Roman" w:hAnsi="Times New Roman" w:cs="Times New Roman"/>
          <w:b/>
          <w:sz w:val="28"/>
          <w:szCs w:val="28"/>
        </w:rPr>
      </w:pPr>
      <w:r w:rsidRPr="00BB05F7">
        <w:rPr>
          <w:rFonts w:ascii="Times New Roman" w:hAnsi="Times New Roman" w:cs="Times New Roman"/>
          <w:b/>
          <w:sz w:val="28"/>
          <w:szCs w:val="28"/>
        </w:rPr>
        <w:t>Муниципальное образование «</w:t>
      </w:r>
      <w:proofErr w:type="spellStart"/>
      <w:r w:rsidRPr="00BB05F7">
        <w:rPr>
          <w:rFonts w:ascii="Times New Roman" w:hAnsi="Times New Roman" w:cs="Times New Roman"/>
          <w:b/>
          <w:sz w:val="28"/>
          <w:szCs w:val="28"/>
        </w:rPr>
        <w:t>Тайшетский</w:t>
      </w:r>
      <w:proofErr w:type="spellEnd"/>
      <w:r w:rsidRPr="00BB05F7">
        <w:rPr>
          <w:rFonts w:ascii="Times New Roman" w:hAnsi="Times New Roman" w:cs="Times New Roman"/>
          <w:b/>
          <w:sz w:val="28"/>
          <w:szCs w:val="28"/>
        </w:rPr>
        <w:t xml:space="preserve"> район»</w:t>
      </w:r>
    </w:p>
    <w:p w:rsidR="00BB05F7" w:rsidRPr="00BB05F7" w:rsidRDefault="00BB05F7" w:rsidP="00FF2A37">
      <w:pPr>
        <w:contextualSpacing/>
        <w:jc w:val="center"/>
        <w:outlineLvl w:val="0"/>
        <w:rPr>
          <w:rFonts w:ascii="Times New Roman" w:hAnsi="Times New Roman" w:cs="Times New Roman"/>
          <w:b/>
          <w:sz w:val="28"/>
          <w:szCs w:val="28"/>
        </w:rPr>
      </w:pPr>
      <w:proofErr w:type="spellStart"/>
      <w:r w:rsidRPr="00BB05F7">
        <w:rPr>
          <w:rFonts w:ascii="Times New Roman" w:hAnsi="Times New Roman" w:cs="Times New Roman"/>
          <w:b/>
          <w:sz w:val="28"/>
          <w:szCs w:val="28"/>
        </w:rPr>
        <w:t>Разгонское</w:t>
      </w:r>
      <w:proofErr w:type="spellEnd"/>
      <w:r w:rsidRPr="00BB05F7">
        <w:rPr>
          <w:rFonts w:ascii="Times New Roman" w:hAnsi="Times New Roman" w:cs="Times New Roman"/>
          <w:b/>
          <w:sz w:val="28"/>
          <w:szCs w:val="28"/>
        </w:rPr>
        <w:t xml:space="preserve"> муниципальное образование</w:t>
      </w:r>
    </w:p>
    <w:p w:rsidR="00BB05F7" w:rsidRPr="00BB05F7" w:rsidRDefault="00BB05F7" w:rsidP="00FF2A37">
      <w:pPr>
        <w:jc w:val="center"/>
        <w:outlineLvl w:val="0"/>
        <w:rPr>
          <w:rFonts w:ascii="Times New Roman" w:hAnsi="Times New Roman" w:cs="Times New Roman"/>
          <w:b/>
          <w:sz w:val="28"/>
          <w:szCs w:val="28"/>
        </w:rPr>
      </w:pPr>
      <w:r w:rsidRPr="00BB05F7">
        <w:rPr>
          <w:rFonts w:ascii="Times New Roman" w:hAnsi="Times New Roman" w:cs="Times New Roman"/>
          <w:b/>
          <w:sz w:val="28"/>
          <w:szCs w:val="28"/>
        </w:rPr>
        <w:t xml:space="preserve">Глава </w:t>
      </w:r>
      <w:proofErr w:type="spellStart"/>
      <w:r w:rsidRPr="00BB05F7">
        <w:rPr>
          <w:rFonts w:ascii="Times New Roman" w:hAnsi="Times New Roman" w:cs="Times New Roman"/>
          <w:b/>
          <w:sz w:val="28"/>
          <w:szCs w:val="28"/>
        </w:rPr>
        <w:t>Разгонского</w:t>
      </w:r>
      <w:proofErr w:type="spellEnd"/>
      <w:r w:rsidRPr="00BB05F7">
        <w:rPr>
          <w:rFonts w:ascii="Times New Roman" w:hAnsi="Times New Roman" w:cs="Times New Roman"/>
          <w:b/>
          <w:sz w:val="28"/>
          <w:szCs w:val="28"/>
        </w:rPr>
        <w:t xml:space="preserve"> муниципального образования</w:t>
      </w:r>
    </w:p>
    <w:p w:rsidR="00BB05F7" w:rsidRDefault="00BB05F7" w:rsidP="00FF2A37">
      <w:pPr>
        <w:jc w:val="center"/>
        <w:outlineLvl w:val="0"/>
        <w:rPr>
          <w:b/>
          <w:sz w:val="36"/>
          <w:szCs w:val="36"/>
        </w:rPr>
      </w:pPr>
      <w:r w:rsidRPr="00BB05F7">
        <w:rPr>
          <w:rFonts w:ascii="Times New Roman" w:hAnsi="Times New Roman" w:cs="Times New Roman"/>
          <w:b/>
          <w:sz w:val="32"/>
          <w:szCs w:val="32"/>
        </w:rPr>
        <w:t>ПОСТАНОВЛЕНИЕ</w:t>
      </w:r>
    </w:p>
    <w:p w:rsidR="00BB05F7" w:rsidRPr="00BB05F7" w:rsidRDefault="00BB05F7" w:rsidP="00FF2A37">
      <w:pPr>
        <w:jc w:val="both"/>
        <w:rPr>
          <w:rFonts w:ascii="Times New Roman" w:hAnsi="Times New Roman" w:cs="Times New Roman"/>
          <w:sz w:val="24"/>
          <w:szCs w:val="24"/>
        </w:rPr>
      </w:pPr>
      <w:r w:rsidRPr="00BB05F7">
        <w:rPr>
          <w:rFonts w:ascii="Times New Roman" w:hAnsi="Times New Roman" w:cs="Times New Roman"/>
          <w:sz w:val="24"/>
          <w:szCs w:val="24"/>
        </w:rPr>
        <w:t>«</w:t>
      </w:r>
      <w:r w:rsidRPr="00632D5F">
        <w:rPr>
          <w:rFonts w:ascii="Times New Roman" w:hAnsi="Times New Roman" w:cs="Times New Roman"/>
          <w:sz w:val="24"/>
          <w:szCs w:val="24"/>
        </w:rPr>
        <w:t>27</w:t>
      </w:r>
      <w:r w:rsidRPr="00BB05F7">
        <w:rPr>
          <w:rFonts w:ascii="Times New Roman" w:hAnsi="Times New Roman" w:cs="Times New Roman"/>
          <w:sz w:val="24"/>
          <w:szCs w:val="24"/>
        </w:rPr>
        <w:t xml:space="preserve">» </w:t>
      </w:r>
      <w:r w:rsidR="00632D5F">
        <w:rPr>
          <w:rFonts w:ascii="Times New Roman" w:hAnsi="Times New Roman" w:cs="Times New Roman"/>
          <w:sz w:val="24"/>
          <w:szCs w:val="24"/>
        </w:rPr>
        <w:t>декабря</w:t>
      </w:r>
      <w:r w:rsidRPr="00BB05F7">
        <w:rPr>
          <w:rFonts w:ascii="Times New Roman" w:hAnsi="Times New Roman" w:cs="Times New Roman"/>
          <w:sz w:val="24"/>
          <w:szCs w:val="24"/>
        </w:rPr>
        <w:t xml:space="preserve"> 2013 г.                                                                                                                №</w:t>
      </w:r>
      <w:r w:rsidR="00632D5F">
        <w:rPr>
          <w:rFonts w:ascii="Times New Roman" w:hAnsi="Times New Roman" w:cs="Times New Roman"/>
          <w:sz w:val="24"/>
          <w:szCs w:val="24"/>
        </w:rPr>
        <w:t>81</w:t>
      </w:r>
      <w:r w:rsidRPr="00BB05F7">
        <w:rPr>
          <w:rFonts w:ascii="Times New Roman" w:hAnsi="Times New Roman" w:cs="Times New Roman"/>
          <w:sz w:val="24"/>
          <w:szCs w:val="24"/>
        </w:rPr>
        <w:t xml:space="preserve">  </w:t>
      </w:r>
    </w:p>
    <w:tbl>
      <w:tblPr>
        <w:tblStyle w:val="a3"/>
        <w:tblW w:w="0" w:type="auto"/>
        <w:tblLook w:val="04A0"/>
      </w:tblPr>
      <w:tblGrid>
        <w:gridCol w:w="4503"/>
      </w:tblGrid>
      <w:tr w:rsidR="00BB05F7" w:rsidTr="00632D5F">
        <w:trPr>
          <w:trHeight w:val="2086"/>
        </w:trPr>
        <w:tc>
          <w:tcPr>
            <w:tcW w:w="4503" w:type="dxa"/>
            <w:tcBorders>
              <w:top w:val="nil"/>
              <w:left w:val="nil"/>
              <w:bottom w:val="nil"/>
              <w:right w:val="nil"/>
            </w:tcBorders>
          </w:tcPr>
          <w:p w:rsidR="00BB05F7" w:rsidRDefault="00632D5F" w:rsidP="00FF2A37">
            <w:pPr>
              <w:jc w:val="both"/>
              <w:rPr>
                <w:rFonts w:ascii="Times New Roman" w:hAnsi="Times New Roman" w:cs="Times New Roman"/>
                <w:sz w:val="24"/>
                <w:szCs w:val="24"/>
              </w:rPr>
            </w:pPr>
            <w:r>
              <w:rPr>
                <w:rFonts w:ascii="Times New Roman" w:hAnsi="Times New Roman" w:cs="Times New Roman"/>
                <w:sz w:val="24"/>
                <w:szCs w:val="24"/>
              </w:rPr>
              <w:t xml:space="preserve">О внесении изменения в План мероприятий («дорожная карта») «Изменения в отраслях социальной сферы </w:t>
            </w:r>
            <w:proofErr w:type="spellStart"/>
            <w:r>
              <w:rPr>
                <w:rFonts w:ascii="Times New Roman" w:hAnsi="Times New Roman" w:cs="Times New Roman"/>
                <w:sz w:val="24"/>
                <w:szCs w:val="24"/>
              </w:rPr>
              <w:t>Тайшетского</w:t>
            </w:r>
            <w:proofErr w:type="spellEnd"/>
            <w:r>
              <w:rPr>
                <w:rFonts w:ascii="Times New Roman" w:hAnsi="Times New Roman" w:cs="Times New Roman"/>
                <w:sz w:val="24"/>
                <w:szCs w:val="24"/>
              </w:rPr>
              <w:t xml:space="preserve"> района Иркутской области, направленные на повышение эффективности сферы культуры», утверждённый постановлением администрации </w:t>
            </w:r>
            <w:proofErr w:type="spellStart"/>
            <w:r>
              <w:rPr>
                <w:rFonts w:ascii="Times New Roman" w:hAnsi="Times New Roman" w:cs="Times New Roman"/>
                <w:sz w:val="24"/>
                <w:szCs w:val="24"/>
              </w:rPr>
              <w:t>Разгонского</w:t>
            </w:r>
            <w:proofErr w:type="spellEnd"/>
            <w:r>
              <w:rPr>
                <w:rFonts w:ascii="Times New Roman" w:hAnsi="Times New Roman" w:cs="Times New Roman"/>
                <w:sz w:val="24"/>
                <w:szCs w:val="24"/>
              </w:rPr>
              <w:t xml:space="preserve"> муниципального образования от 27.05.2013 г. №38</w:t>
            </w:r>
          </w:p>
          <w:p w:rsidR="00632D5F" w:rsidRDefault="00632D5F" w:rsidP="00FF2A37">
            <w:pPr>
              <w:jc w:val="both"/>
              <w:rPr>
                <w:rFonts w:ascii="Times New Roman" w:hAnsi="Times New Roman" w:cs="Times New Roman"/>
                <w:sz w:val="24"/>
                <w:szCs w:val="24"/>
              </w:rPr>
            </w:pPr>
          </w:p>
        </w:tc>
      </w:tr>
    </w:tbl>
    <w:p w:rsidR="00BB05F7" w:rsidRDefault="00BB05F7" w:rsidP="00FF2A3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соответствии с Федеральным законом «Об общих принципах организации местного самоуправления в Российской Федерации от 06.10.2003 года № 131-ФЗ (в ред. 25.12.2012 года),  Указом Президента Российской Федерации «О мероприятиях по реализации </w:t>
      </w:r>
      <w:r w:rsidR="007C251D">
        <w:rPr>
          <w:rFonts w:ascii="Times New Roman" w:hAnsi="Times New Roman" w:cs="Times New Roman"/>
          <w:sz w:val="24"/>
          <w:szCs w:val="24"/>
        </w:rPr>
        <w:t>государственной социальной политики» от 07.05.2012 года №597, распоряжением Правительства Российской Федерации «Об утверждении Программы поэтапного совершенствования системы оплаты труда в государственных (муниципальных) учреждениях на 2012-2018 годы» от 26.11.2012 года №2190-р</w:t>
      </w:r>
      <w:proofErr w:type="gramEnd"/>
      <w:r w:rsidR="007C251D">
        <w:rPr>
          <w:rFonts w:ascii="Times New Roman" w:hAnsi="Times New Roman" w:cs="Times New Roman"/>
          <w:sz w:val="24"/>
          <w:szCs w:val="24"/>
        </w:rPr>
        <w:t xml:space="preserve">, </w:t>
      </w:r>
      <w:proofErr w:type="gramStart"/>
      <w:r w:rsidR="007C251D">
        <w:rPr>
          <w:rFonts w:ascii="Times New Roman" w:hAnsi="Times New Roman" w:cs="Times New Roman"/>
          <w:sz w:val="24"/>
          <w:szCs w:val="24"/>
        </w:rPr>
        <w:t>распоряжением Правительства Российской Федерации «Об утверждении плана мероприятий «Изменения в отраслях социальной сферы, направлены на повышение эффективности сферы культуры», распоряжением Правительства Иркутской области «Об утверждении Плана мероприятий («дорожной карты»), направленных на повышение эффективности сферы культуры в Иркутской области»</w:t>
      </w:r>
      <w:r w:rsidR="00F50EA8">
        <w:rPr>
          <w:rFonts w:ascii="Times New Roman" w:hAnsi="Times New Roman" w:cs="Times New Roman"/>
          <w:sz w:val="24"/>
          <w:szCs w:val="24"/>
        </w:rPr>
        <w:t xml:space="preserve"> от 28.02.2013 года №58-рп, </w:t>
      </w:r>
      <w:r w:rsidR="00632D5F">
        <w:rPr>
          <w:rFonts w:ascii="Times New Roman" w:hAnsi="Times New Roman" w:cs="Times New Roman"/>
          <w:sz w:val="24"/>
          <w:szCs w:val="24"/>
        </w:rPr>
        <w:t xml:space="preserve"> рекомендации Министерства культуры и архивов Иркутской области от 03.12.2013 г №56/06-4184/13 «Об уточнённом прогнозе среднемесячной заработной</w:t>
      </w:r>
      <w:proofErr w:type="gramEnd"/>
      <w:r w:rsidR="00632D5F">
        <w:rPr>
          <w:rFonts w:ascii="Times New Roman" w:hAnsi="Times New Roman" w:cs="Times New Roman"/>
          <w:sz w:val="24"/>
          <w:szCs w:val="24"/>
        </w:rPr>
        <w:t xml:space="preserve"> платы </w:t>
      </w:r>
      <w:proofErr w:type="gramStart"/>
      <w:r w:rsidR="00632D5F">
        <w:rPr>
          <w:rFonts w:ascii="Times New Roman" w:hAnsi="Times New Roman" w:cs="Times New Roman"/>
          <w:sz w:val="24"/>
          <w:szCs w:val="24"/>
        </w:rPr>
        <w:t>работников учреждений культуры муниципальных образований Иркутской области</w:t>
      </w:r>
      <w:proofErr w:type="gramEnd"/>
      <w:r w:rsidR="00632D5F">
        <w:rPr>
          <w:rFonts w:ascii="Times New Roman" w:hAnsi="Times New Roman" w:cs="Times New Roman"/>
          <w:sz w:val="24"/>
          <w:szCs w:val="24"/>
        </w:rPr>
        <w:t xml:space="preserve"> на 2013-2018 гг. и внесении изменений в планы мероприятий «дорожные карты» в сфере культуры», статьями </w:t>
      </w:r>
      <w:r w:rsidR="00F50EA8">
        <w:rPr>
          <w:rFonts w:ascii="Times New Roman" w:hAnsi="Times New Roman" w:cs="Times New Roman"/>
          <w:sz w:val="24"/>
          <w:szCs w:val="24"/>
        </w:rPr>
        <w:t>22,45 Устава муниципального образования «</w:t>
      </w:r>
      <w:proofErr w:type="spellStart"/>
      <w:r w:rsidR="00F50EA8">
        <w:rPr>
          <w:rFonts w:ascii="Times New Roman" w:hAnsi="Times New Roman" w:cs="Times New Roman"/>
          <w:sz w:val="24"/>
          <w:szCs w:val="24"/>
        </w:rPr>
        <w:t>Тайшетский</w:t>
      </w:r>
      <w:proofErr w:type="spellEnd"/>
      <w:r w:rsidR="00F50EA8">
        <w:rPr>
          <w:rFonts w:ascii="Times New Roman" w:hAnsi="Times New Roman" w:cs="Times New Roman"/>
          <w:sz w:val="24"/>
          <w:szCs w:val="24"/>
        </w:rPr>
        <w:t xml:space="preserve"> район», </w:t>
      </w:r>
      <w:r w:rsidR="00632D5F">
        <w:rPr>
          <w:rFonts w:ascii="Times New Roman" w:hAnsi="Times New Roman" w:cs="Times New Roman"/>
          <w:sz w:val="24"/>
          <w:szCs w:val="24"/>
        </w:rPr>
        <w:t>статьями 23,46</w:t>
      </w:r>
      <w:r w:rsidR="00F50EA8">
        <w:rPr>
          <w:rFonts w:ascii="Times New Roman" w:hAnsi="Times New Roman" w:cs="Times New Roman"/>
          <w:sz w:val="24"/>
          <w:szCs w:val="24"/>
        </w:rPr>
        <w:t xml:space="preserve"> Устава </w:t>
      </w:r>
      <w:proofErr w:type="spellStart"/>
      <w:r w:rsidR="00F50EA8">
        <w:rPr>
          <w:rFonts w:ascii="Times New Roman" w:hAnsi="Times New Roman" w:cs="Times New Roman"/>
          <w:sz w:val="24"/>
          <w:szCs w:val="24"/>
        </w:rPr>
        <w:t>Разгонского</w:t>
      </w:r>
      <w:proofErr w:type="spellEnd"/>
      <w:r w:rsidR="00F50EA8">
        <w:rPr>
          <w:rFonts w:ascii="Times New Roman" w:hAnsi="Times New Roman" w:cs="Times New Roman"/>
          <w:sz w:val="24"/>
          <w:szCs w:val="24"/>
        </w:rPr>
        <w:t xml:space="preserve"> муниципального образования</w:t>
      </w:r>
    </w:p>
    <w:p w:rsidR="00F50EA8" w:rsidRDefault="00F50EA8" w:rsidP="00FF2A37">
      <w:pPr>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 xml:space="preserve"> О С Т А Н О В Л Я Ю:</w:t>
      </w:r>
    </w:p>
    <w:p w:rsidR="00F50EA8" w:rsidRDefault="00183016" w:rsidP="00FF2A37">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Внести изменения в План мероприятий («дорожная карта») «Изменения в отраслях социальной сферы </w:t>
      </w:r>
      <w:proofErr w:type="spellStart"/>
      <w:r>
        <w:rPr>
          <w:rFonts w:ascii="Times New Roman" w:hAnsi="Times New Roman" w:cs="Times New Roman"/>
          <w:sz w:val="24"/>
          <w:szCs w:val="24"/>
        </w:rPr>
        <w:t>Тайшетского</w:t>
      </w:r>
      <w:proofErr w:type="spellEnd"/>
      <w:r>
        <w:rPr>
          <w:rFonts w:ascii="Times New Roman" w:hAnsi="Times New Roman" w:cs="Times New Roman"/>
          <w:sz w:val="24"/>
          <w:szCs w:val="24"/>
        </w:rPr>
        <w:t xml:space="preserve"> района Иркутской области, направленные на повышение эффективности сферы культуры», утверждённый постановлением администрации </w:t>
      </w:r>
      <w:proofErr w:type="spellStart"/>
      <w:r>
        <w:rPr>
          <w:rFonts w:ascii="Times New Roman" w:hAnsi="Times New Roman" w:cs="Times New Roman"/>
          <w:sz w:val="24"/>
          <w:szCs w:val="24"/>
        </w:rPr>
        <w:t>Разгонского</w:t>
      </w:r>
      <w:proofErr w:type="spellEnd"/>
      <w:r>
        <w:rPr>
          <w:rFonts w:ascii="Times New Roman" w:hAnsi="Times New Roman" w:cs="Times New Roman"/>
          <w:sz w:val="24"/>
          <w:szCs w:val="24"/>
        </w:rPr>
        <w:t xml:space="preserve"> муниципального образования от 27.05.2013 г. №38, изложив приложение к указанному Плану в следующей редакции:</w:t>
      </w:r>
    </w:p>
    <w:p w:rsidR="00F50EA8" w:rsidRDefault="00F50EA8" w:rsidP="00FF2A37">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Настоящее постановление подлежит официальному опубликованию в средствах  массовой информации и размещению на официальном сайте администрации </w:t>
      </w:r>
      <w:proofErr w:type="spellStart"/>
      <w:r>
        <w:rPr>
          <w:rFonts w:ascii="Times New Roman" w:hAnsi="Times New Roman" w:cs="Times New Roman"/>
          <w:sz w:val="24"/>
          <w:szCs w:val="24"/>
        </w:rPr>
        <w:t>Разгонского</w:t>
      </w:r>
      <w:proofErr w:type="spellEnd"/>
      <w:r>
        <w:rPr>
          <w:rFonts w:ascii="Times New Roman" w:hAnsi="Times New Roman" w:cs="Times New Roman"/>
          <w:sz w:val="24"/>
          <w:szCs w:val="24"/>
        </w:rPr>
        <w:t xml:space="preserve"> муниципального образования.</w:t>
      </w:r>
    </w:p>
    <w:p w:rsidR="00F50EA8" w:rsidRPr="00632D5F" w:rsidRDefault="00F50EA8" w:rsidP="00FF2A37">
      <w:pPr>
        <w:pStyle w:val="a4"/>
        <w:numPr>
          <w:ilvl w:val="0"/>
          <w:numId w:val="1"/>
        </w:numPr>
        <w:jc w:val="both"/>
        <w:rPr>
          <w:rFonts w:ascii="Times New Roman" w:hAnsi="Times New Roman" w:cs="Times New Roman"/>
          <w:sz w:val="24"/>
          <w:szCs w:val="24"/>
        </w:rPr>
      </w:pPr>
      <w:proofErr w:type="gramStart"/>
      <w:r w:rsidRPr="00632D5F">
        <w:rPr>
          <w:rFonts w:ascii="Times New Roman" w:hAnsi="Times New Roman" w:cs="Times New Roman"/>
          <w:sz w:val="24"/>
          <w:szCs w:val="24"/>
        </w:rPr>
        <w:t>Контроль за</w:t>
      </w:r>
      <w:proofErr w:type="gramEnd"/>
      <w:r w:rsidRPr="00632D5F">
        <w:rPr>
          <w:rFonts w:ascii="Times New Roman" w:hAnsi="Times New Roman" w:cs="Times New Roman"/>
          <w:sz w:val="24"/>
          <w:szCs w:val="24"/>
        </w:rPr>
        <w:t xml:space="preserve"> исполнением постановления оставляю за собой.</w:t>
      </w:r>
    </w:p>
    <w:p w:rsidR="001A5AF0" w:rsidRDefault="001A5AF0" w:rsidP="00FF2A37">
      <w:pPr>
        <w:contextualSpacing/>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Разгонского</w:t>
      </w:r>
      <w:proofErr w:type="spellEnd"/>
      <w:r>
        <w:rPr>
          <w:rFonts w:ascii="Times New Roman" w:hAnsi="Times New Roman" w:cs="Times New Roman"/>
          <w:sz w:val="24"/>
          <w:szCs w:val="24"/>
        </w:rPr>
        <w:t xml:space="preserve"> </w:t>
      </w:r>
    </w:p>
    <w:p w:rsidR="00BB05F7" w:rsidRPr="001A5AF0" w:rsidRDefault="001A5AF0" w:rsidP="00FF2A37">
      <w:pPr>
        <w:jc w:val="both"/>
        <w:rPr>
          <w:rFonts w:ascii="Times New Roman" w:hAnsi="Times New Roman" w:cs="Times New Roman"/>
          <w:sz w:val="24"/>
          <w:szCs w:val="24"/>
        </w:rPr>
      </w:pPr>
      <w:r>
        <w:rPr>
          <w:rFonts w:ascii="Times New Roman" w:hAnsi="Times New Roman" w:cs="Times New Roman"/>
          <w:sz w:val="24"/>
          <w:szCs w:val="24"/>
        </w:rPr>
        <w:t>муниципального образования                                                             В.Н.Кустов</w:t>
      </w:r>
    </w:p>
    <w:p w:rsidR="00BB05F7" w:rsidRDefault="00BB05F7" w:rsidP="00FF2A37">
      <w:pPr>
        <w:jc w:val="both"/>
      </w:pPr>
    </w:p>
    <w:p w:rsidR="00BB05F7" w:rsidRDefault="00BB05F7" w:rsidP="00FF2A37">
      <w:pPr>
        <w:jc w:val="both"/>
      </w:pPr>
    </w:p>
    <w:p w:rsidR="00BB05F7" w:rsidRDefault="00BB05F7" w:rsidP="00FF2A37">
      <w:pPr>
        <w:jc w:val="both"/>
      </w:pPr>
    </w:p>
    <w:p w:rsidR="00BB05F7" w:rsidRDefault="00BB05F7" w:rsidP="00FF2A37">
      <w:pPr>
        <w:jc w:val="both"/>
      </w:pPr>
    </w:p>
    <w:p w:rsidR="00FF2A37" w:rsidRDefault="00FF2A37" w:rsidP="00FF2A37">
      <w:pPr>
        <w:jc w:val="both"/>
      </w:pPr>
    </w:p>
    <w:p w:rsidR="00FF2A37" w:rsidRDefault="00FF2A37" w:rsidP="00FF2A37">
      <w:pPr>
        <w:jc w:val="both"/>
      </w:pPr>
    </w:p>
    <w:p w:rsidR="00FF2A37" w:rsidRDefault="00FF2A37" w:rsidP="00FF2A37">
      <w:pPr>
        <w:jc w:val="both"/>
      </w:pPr>
    </w:p>
    <w:p w:rsidR="00FF2A37" w:rsidRDefault="00FF2A37" w:rsidP="00FF2A37">
      <w:pPr>
        <w:jc w:val="both"/>
      </w:pPr>
    </w:p>
    <w:p w:rsidR="00FF2A37" w:rsidRDefault="00FF2A37" w:rsidP="00FF2A37">
      <w:pPr>
        <w:jc w:val="both"/>
      </w:pPr>
    </w:p>
    <w:p w:rsidR="00FF2A37" w:rsidRDefault="00FF2A37" w:rsidP="00FF2A37">
      <w:pPr>
        <w:jc w:val="both"/>
      </w:pPr>
    </w:p>
    <w:p w:rsidR="00FF2A37" w:rsidRDefault="00FF2A37" w:rsidP="00FF2A37">
      <w:pPr>
        <w:jc w:val="both"/>
      </w:pPr>
    </w:p>
    <w:p w:rsidR="00FF2A37" w:rsidRDefault="00FF2A37" w:rsidP="00FF2A37">
      <w:pPr>
        <w:jc w:val="both"/>
      </w:pPr>
    </w:p>
    <w:p w:rsidR="00FF2A37" w:rsidRDefault="00FF2A37" w:rsidP="00FF2A37">
      <w:pPr>
        <w:jc w:val="both"/>
      </w:pPr>
    </w:p>
    <w:p w:rsidR="00FF2A37" w:rsidRDefault="00FF2A37" w:rsidP="00FF2A37">
      <w:pPr>
        <w:jc w:val="both"/>
      </w:pPr>
    </w:p>
    <w:p w:rsidR="00FF2A37" w:rsidRDefault="00FF2A37" w:rsidP="00FF2A37">
      <w:pPr>
        <w:jc w:val="both"/>
      </w:pPr>
    </w:p>
    <w:p w:rsidR="00FF2A37" w:rsidRDefault="00FF2A37" w:rsidP="00FF2A37">
      <w:pPr>
        <w:jc w:val="both"/>
      </w:pPr>
    </w:p>
    <w:p w:rsidR="00FF2A37" w:rsidRDefault="00FF2A37" w:rsidP="00FF2A37">
      <w:pPr>
        <w:jc w:val="both"/>
      </w:pPr>
    </w:p>
    <w:p w:rsidR="00FF2A37" w:rsidRDefault="00FF2A37" w:rsidP="00FF2A37">
      <w:pPr>
        <w:jc w:val="both"/>
      </w:pPr>
    </w:p>
    <w:p w:rsidR="00FF2A37" w:rsidRDefault="00FF2A37" w:rsidP="00FF2A37">
      <w:pPr>
        <w:jc w:val="both"/>
      </w:pPr>
    </w:p>
    <w:p w:rsidR="00FF2A37" w:rsidRDefault="00FF2A37" w:rsidP="00FF2A37">
      <w:pPr>
        <w:jc w:val="both"/>
      </w:pPr>
    </w:p>
    <w:p w:rsidR="00FF2A37" w:rsidRDefault="00FF2A37" w:rsidP="00FF2A37">
      <w:pPr>
        <w:jc w:val="both"/>
      </w:pPr>
    </w:p>
    <w:p w:rsidR="00FF2A37" w:rsidRDefault="00FF2A37" w:rsidP="00FF2A37">
      <w:pPr>
        <w:jc w:val="both"/>
      </w:pPr>
    </w:p>
    <w:p w:rsidR="00FF2A37" w:rsidRDefault="00FF2A37" w:rsidP="00FF2A37">
      <w:pPr>
        <w:jc w:val="both"/>
      </w:pPr>
    </w:p>
    <w:p w:rsidR="00FF2A37" w:rsidRDefault="00FF2A37" w:rsidP="00FF2A37">
      <w:pPr>
        <w:jc w:val="both"/>
      </w:pPr>
    </w:p>
    <w:p w:rsidR="00FF2A37" w:rsidRPr="00FF2A37" w:rsidRDefault="00FF2A37" w:rsidP="00FF2A37">
      <w:pPr>
        <w:contextualSpacing/>
        <w:jc w:val="right"/>
        <w:rPr>
          <w:rFonts w:ascii="Times New Roman" w:hAnsi="Times New Roman" w:cs="Times New Roman"/>
          <w:b/>
        </w:rPr>
      </w:pPr>
      <w:r w:rsidRPr="00FF2A37">
        <w:rPr>
          <w:rFonts w:ascii="Times New Roman" w:hAnsi="Times New Roman" w:cs="Times New Roman"/>
        </w:rPr>
        <w:lastRenderedPageBreak/>
        <w:t>УТВЕРЖДЕН</w:t>
      </w:r>
    </w:p>
    <w:p w:rsidR="00FF2A37" w:rsidRPr="00FF2A37" w:rsidRDefault="00FF2A37" w:rsidP="00FF2A37">
      <w:pPr>
        <w:contextualSpacing/>
        <w:jc w:val="right"/>
        <w:rPr>
          <w:rFonts w:ascii="Times New Roman" w:hAnsi="Times New Roman" w:cs="Times New Roman"/>
        </w:rPr>
      </w:pPr>
      <w:r w:rsidRPr="00FF2A37">
        <w:rPr>
          <w:rFonts w:ascii="Times New Roman" w:hAnsi="Times New Roman" w:cs="Times New Roman"/>
        </w:rPr>
        <w:t xml:space="preserve">Постановлением  главы </w:t>
      </w:r>
      <w:proofErr w:type="spellStart"/>
      <w:r w:rsidRPr="00FF2A37">
        <w:rPr>
          <w:rFonts w:ascii="Times New Roman" w:hAnsi="Times New Roman" w:cs="Times New Roman"/>
        </w:rPr>
        <w:t>Разгонского</w:t>
      </w:r>
      <w:proofErr w:type="spellEnd"/>
      <w:r w:rsidRPr="00FF2A37">
        <w:rPr>
          <w:rFonts w:ascii="Times New Roman" w:hAnsi="Times New Roman" w:cs="Times New Roman"/>
        </w:rPr>
        <w:t xml:space="preserve"> МО</w:t>
      </w:r>
    </w:p>
    <w:p w:rsidR="00FF2A37" w:rsidRPr="00FF2A37" w:rsidRDefault="00FF2A37" w:rsidP="00FF2A37">
      <w:pPr>
        <w:jc w:val="right"/>
        <w:rPr>
          <w:rFonts w:ascii="Times New Roman" w:hAnsi="Times New Roman" w:cs="Times New Roman"/>
        </w:rPr>
      </w:pPr>
      <w:r w:rsidRPr="00FF2A37">
        <w:rPr>
          <w:rFonts w:ascii="Times New Roman" w:hAnsi="Times New Roman" w:cs="Times New Roman"/>
        </w:rPr>
        <w:t>№</w:t>
      </w:r>
      <w:r>
        <w:rPr>
          <w:rFonts w:ascii="Times New Roman" w:hAnsi="Times New Roman" w:cs="Times New Roman"/>
        </w:rPr>
        <w:t>81</w:t>
      </w:r>
      <w:r w:rsidRPr="00FF2A37">
        <w:rPr>
          <w:rFonts w:ascii="Times New Roman" w:hAnsi="Times New Roman" w:cs="Times New Roman"/>
        </w:rPr>
        <w:t xml:space="preserve"> от 27 </w:t>
      </w:r>
      <w:r>
        <w:rPr>
          <w:rFonts w:ascii="Times New Roman" w:hAnsi="Times New Roman" w:cs="Times New Roman"/>
        </w:rPr>
        <w:t>декабря</w:t>
      </w:r>
      <w:r w:rsidRPr="00FF2A37">
        <w:rPr>
          <w:rFonts w:ascii="Times New Roman" w:hAnsi="Times New Roman" w:cs="Times New Roman"/>
        </w:rPr>
        <w:t xml:space="preserve"> 2013г.</w:t>
      </w:r>
    </w:p>
    <w:p w:rsidR="00FF2A37" w:rsidRPr="00FF2A37" w:rsidRDefault="00FF2A37" w:rsidP="00FF2A37">
      <w:pPr>
        <w:jc w:val="both"/>
        <w:rPr>
          <w:rFonts w:ascii="Times New Roman" w:hAnsi="Times New Roman" w:cs="Times New Roman"/>
          <w:b/>
        </w:rPr>
      </w:pPr>
    </w:p>
    <w:p w:rsidR="00FF2A37" w:rsidRPr="00FF2A37" w:rsidRDefault="00FF2A37" w:rsidP="00FF2A37">
      <w:pPr>
        <w:jc w:val="both"/>
        <w:rPr>
          <w:rFonts w:ascii="Times New Roman" w:hAnsi="Times New Roman" w:cs="Times New Roman"/>
          <w:b/>
        </w:rPr>
      </w:pPr>
    </w:p>
    <w:p w:rsidR="00FF2A37" w:rsidRPr="00FF2A37" w:rsidRDefault="00FF2A37" w:rsidP="00FF2A37">
      <w:pPr>
        <w:jc w:val="center"/>
        <w:rPr>
          <w:rFonts w:ascii="Times New Roman" w:hAnsi="Times New Roman" w:cs="Times New Roman"/>
          <w:b/>
        </w:rPr>
      </w:pPr>
      <w:r w:rsidRPr="00FF2A37">
        <w:rPr>
          <w:rFonts w:ascii="Times New Roman" w:hAnsi="Times New Roman" w:cs="Times New Roman"/>
          <w:b/>
        </w:rPr>
        <w:t>ПЛАН МЕРОПРИЯТИЙ («ДОРОЖНАЯ КАРТА»), НАПРАВЛЕННЫХ НА ПОВЫШЕНИЕ ЭФФЕКТИВНОСТИ СФЕРЫ КУЛ</w:t>
      </w:r>
      <w:r w:rsidRPr="00FF2A37">
        <w:rPr>
          <w:rFonts w:ascii="Times New Roman" w:hAnsi="Times New Roman" w:cs="Times New Roman"/>
          <w:b/>
        </w:rPr>
        <w:t>Ь</w:t>
      </w:r>
      <w:r w:rsidRPr="00FF2A37">
        <w:rPr>
          <w:rFonts w:ascii="Times New Roman" w:hAnsi="Times New Roman" w:cs="Times New Roman"/>
          <w:b/>
        </w:rPr>
        <w:t>ТУРЫ В РАЗГОНСКОМ МУНИЦИПАЛЬНОМ ОБРАЗОВАНИИ</w:t>
      </w:r>
    </w:p>
    <w:p w:rsidR="00FF2A37" w:rsidRPr="00FF2A37" w:rsidRDefault="00FF2A37" w:rsidP="00FF2A37">
      <w:pPr>
        <w:jc w:val="both"/>
        <w:rPr>
          <w:rFonts w:ascii="Times New Roman" w:hAnsi="Times New Roman" w:cs="Times New Roman"/>
        </w:rPr>
      </w:pPr>
    </w:p>
    <w:p w:rsidR="00FF2A37" w:rsidRPr="00FF2A37" w:rsidRDefault="00FF2A37" w:rsidP="00FF2A37">
      <w:pPr>
        <w:jc w:val="both"/>
        <w:rPr>
          <w:rFonts w:ascii="Times New Roman" w:hAnsi="Times New Roman" w:cs="Times New Roman"/>
        </w:rPr>
      </w:pPr>
      <w:r w:rsidRPr="00FF2A37">
        <w:rPr>
          <w:rFonts w:ascii="Times New Roman" w:hAnsi="Times New Roman" w:cs="Times New Roman"/>
          <w:b/>
        </w:rPr>
        <w:t>I. Цели разработки плана мероприятий («дорожной карты»), направле</w:t>
      </w:r>
      <w:r w:rsidRPr="00FF2A37">
        <w:rPr>
          <w:rFonts w:ascii="Times New Roman" w:hAnsi="Times New Roman" w:cs="Times New Roman"/>
          <w:b/>
        </w:rPr>
        <w:t>н</w:t>
      </w:r>
      <w:r w:rsidRPr="00FF2A37">
        <w:rPr>
          <w:rFonts w:ascii="Times New Roman" w:hAnsi="Times New Roman" w:cs="Times New Roman"/>
          <w:b/>
        </w:rPr>
        <w:t>ных на повышение эффективности сферы кул</w:t>
      </w:r>
      <w:r w:rsidRPr="00FF2A37">
        <w:rPr>
          <w:rFonts w:ascii="Times New Roman" w:hAnsi="Times New Roman" w:cs="Times New Roman"/>
          <w:b/>
        </w:rPr>
        <w:t>ь</w:t>
      </w:r>
      <w:r w:rsidRPr="00FF2A37">
        <w:rPr>
          <w:rFonts w:ascii="Times New Roman" w:hAnsi="Times New Roman" w:cs="Times New Roman"/>
          <w:b/>
        </w:rPr>
        <w:t xml:space="preserve">туры </w:t>
      </w:r>
    </w:p>
    <w:p w:rsidR="00FF2A37" w:rsidRPr="00FF2A37" w:rsidRDefault="00FF2A37" w:rsidP="00FF2A37">
      <w:pPr>
        <w:contextualSpacing/>
        <w:jc w:val="both"/>
        <w:rPr>
          <w:rFonts w:ascii="Times New Roman" w:hAnsi="Times New Roman" w:cs="Times New Roman"/>
        </w:rPr>
      </w:pPr>
      <w:r w:rsidRPr="00FF2A37">
        <w:rPr>
          <w:rFonts w:ascii="Times New Roman" w:hAnsi="Times New Roman" w:cs="Times New Roman"/>
        </w:rPr>
        <w:t xml:space="preserve">1. </w:t>
      </w:r>
      <w:proofErr w:type="gramStart"/>
      <w:r w:rsidRPr="00FF2A37">
        <w:rPr>
          <w:rFonts w:ascii="Times New Roman" w:hAnsi="Times New Roman" w:cs="Times New Roman"/>
        </w:rPr>
        <w:t>Настоящий План мероприятий («дорожная карта»), направленных на повышение эффективности сферы культуры (далее – план мероприятий («дорожная карта»), ра</w:t>
      </w:r>
      <w:r w:rsidRPr="00FF2A37">
        <w:rPr>
          <w:rFonts w:ascii="Times New Roman" w:hAnsi="Times New Roman" w:cs="Times New Roman"/>
        </w:rPr>
        <w:t>з</w:t>
      </w:r>
      <w:r w:rsidRPr="00FF2A37">
        <w:rPr>
          <w:rFonts w:ascii="Times New Roman" w:hAnsi="Times New Roman" w:cs="Times New Roman"/>
        </w:rPr>
        <w:t>работан в следующих целях:</w:t>
      </w:r>
      <w:r>
        <w:rPr>
          <w:rFonts w:ascii="Times New Roman" w:hAnsi="Times New Roman" w:cs="Times New Roman"/>
        </w:rPr>
        <w:t xml:space="preserve">                                                                                                                                          </w:t>
      </w:r>
      <w:r w:rsidRPr="00FF2A37">
        <w:rPr>
          <w:rFonts w:ascii="Times New Roman" w:hAnsi="Times New Roman" w:cs="Times New Roman"/>
        </w:rPr>
        <w:t xml:space="preserve">- повышение качества жизни жителей </w:t>
      </w:r>
      <w:proofErr w:type="spellStart"/>
      <w:r w:rsidRPr="00FF2A37">
        <w:rPr>
          <w:rFonts w:ascii="Times New Roman" w:hAnsi="Times New Roman" w:cs="Times New Roman"/>
        </w:rPr>
        <w:t>Разгонского</w:t>
      </w:r>
      <w:proofErr w:type="spellEnd"/>
      <w:r w:rsidRPr="00FF2A37">
        <w:rPr>
          <w:rFonts w:ascii="Times New Roman" w:hAnsi="Times New Roman" w:cs="Times New Roman"/>
        </w:rPr>
        <w:t xml:space="preserve"> муниципального образования путем предоставления им возможности саморазвития через регулярные занятия творчеством по свободно выбранному ими направлению, воспитание (формирование) подрастающего поколения в духе культурных трад</w:t>
      </w:r>
      <w:r w:rsidRPr="00FF2A37">
        <w:rPr>
          <w:rFonts w:ascii="Times New Roman" w:hAnsi="Times New Roman" w:cs="Times New Roman"/>
        </w:rPr>
        <w:t>и</w:t>
      </w:r>
      <w:r w:rsidRPr="00FF2A37">
        <w:rPr>
          <w:rFonts w:ascii="Times New Roman" w:hAnsi="Times New Roman" w:cs="Times New Roman"/>
        </w:rPr>
        <w:t>ций страны, создание условий для развития творческих способностей и социализации совр</w:t>
      </w:r>
      <w:r w:rsidRPr="00FF2A37">
        <w:rPr>
          <w:rFonts w:ascii="Times New Roman" w:hAnsi="Times New Roman" w:cs="Times New Roman"/>
        </w:rPr>
        <w:t>е</w:t>
      </w:r>
      <w:r w:rsidRPr="00FF2A37">
        <w:rPr>
          <w:rFonts w:ascii="Times New Roman" w:hAnsi="Times New Roman" w:cs="Times New Roman"/>
        </w:rPr>
        <w:t>менной молодежи</w:t>
      </w:r>
      <w:proofErr w:type="gramEnd"/>
      <w:r w:rsidRPr="00FF2A37">
        <w:rPr>
          <w:rFonts w:ascii="Times New Roman" w:hAnsi="Times New Roman" w:cs="Times New Roman"/>
        </w:rPr>
        <w:t>, самореализации и духовного обогащения творчески активной части населения, по</w:t>
      </w:r>
      <w:r w:rsidRPr="00FF2A37">
        <w:rPr>
          <w:rFonts w:ascii="Times New Roman" w:hAnsi="Times New Roman" w:cs="Times New Roman"/>
        </w:rPr>
        <w:t>л</w:t>
      </w:r>
      <w:r w:rsidRPr="00FF2A37">
        <w:rPr>
          <w:rFonts w:ascii="Times New Roman" w:hAnsi="Times New Roman" w:cs="Times New Roman"/>
        </w:rPr>
        <w:t>ноценного межнационального культурного обмена;</w:t>
      </w:r>
      <w:r>
        <w:rPr>
          <w:rFonts w:ascii="Times New Roman" w:hAnsi="Times New Roman" w:cs="Times New Roman"/>
        </w:rPr>
        <w:t xml:space="preserve">                            </w:t>
      </w:r>
      <w:r w:rsidRPr="00FF2A37">
        <w:rPr>
          <w:rFonts w:ascii="Times New Roman" w:hAnsi="Times New Roman" w:cs="Times New Roman"/>
        </w:rPr>
        <w:t xml:space="preserve">- обеспечение достойной </w:t>
      </w:r>
      <w:proofErr w:type="gramStart"/>
      <w:r w:rsidRPr="00FF2A37">
        <w:rPr>
          <w:rFonts w:ascii="Times New Roman" w:hAnsi="Times New Roman" w:cs="Times New Roman"/>
        </w:rPr>
        <w:t>оплаты труда работников учреждений культуры</w:t>
      </w:r>
      <w:proofErr w:type="gramEnd"/>
      <w:r w:rsidRPr="00FF2A37">
        <w:rPr>
          <w:rFonts w:ascii="Times New Roman" w:hAnsi="Times New Roman" w:cs="Times New Roman"/>
        </w:rPr>
        <w:t xml:space="preserve"> как результат повышения качества и количества оказываемых ими муниципальных у</w:t>
      </w:r>
      <w:r w:rsidRPr="00FF2A37">
        <w:rPr>
          <w:rFonts w:ascii="Times New Roman" w:hAnsi="Times New Roman" w:cs="Times New Roman"/>
        </w:rPr>
        <w:t>с</w:t>
      </w:r>
      <w:r w:rsidRPr="00FF2A37">
        <w:rPr>
          <w:rFonts w:ascii="Times New Roman" w:hAnsi="Times New Roman" w:cs="Times New Roman"/>
        </w:rPr>
        <w:t>луг;</w:t>
      </w:r>
    </w:p>
    <w:p w:rsidR="00FF2A37" w:rsidRPr="00FF2A37" w:rsidRDefault="00FF2A37" w:rsidP="00FF2A37">
      <w:pPr>
        <w:contextualSpacing/>
        <w:jc w:val="both"/>
        <w:rPr>
          <w:rFonts w:ascii="Times New Roman" w:hAnsi="Times New Roman" w:cs="Times New Roman"/>
        </w:rPr>
      </w:pPr>
      <w:r w:rsidRPr="00FF2A37">
        <w:rPr>
          <w:rFonts w:ascii="Times New Roman" w:hAnsi="Times New Roman" w:cs="Times New Roman"/>
        </w:rPr>
        <w:t>- развитие и сохранение кадрового потенциала учреждений культуры;</w:t>
      </w:r>
    </w:p>
    <w:p w:rsidR="00FF2A37" w:rsidRPr="00FF2A37" w:rsidRDefault="00FF2A37" w:rsidP="00FF2A37">
      <w:pPr>
        <w:contextualSpacing/>
        <w:jc w:val="both"/>
        <w:rPr>
          <w:rFonts w:ascii="Times New Roman" w:hAnsi="Times New Roman" w:cs="Times New Roman"/>
        </w:rPr>
      </w:pPr>
      <w:r w:rsidRPr="00FF2A37">
        <w:rPr>
          <w:rFonts w:ascii="Times New Roman" w:hAnsi="Times New Roman" w:cs="Times New Roman"/>
        </w:rPr>
        <w:t>- повышение престижности и привлекательности профессий в сфере культуры;</w:t>
      </w:r>
    </w:p>
    <w:p w:rsidR="00FF2A37" w:rsidRPr="00FF2A37" w:rsidRDefault="00FF2A37" w:rsidP="00FF2A37">
      <w:pPr>
        <w:contextualSpacing/>
        <w:jc w:val="both"/>
        <w:rPr>
          <w:rFonts w:ascii="Times New Roman" w:hAnsi="Times New Roman" w:cs="Times New Roman"/>
        </w:rPr>
      </w:pPr>
      <w:r w:rsidRPr="00FF2A37">
        <w:rPr>
          <w:rFonts w:ascii="Times New Roman" w:hAnsi="Times New Roman" w:cs="Times New Roman"/>
        </w:rPr>
        <w:t xml:space="preserve">- сохранение культурного и исторического наследия </w:t>
      </w:r>
      <w:proofErr w:type="spellStart"/>
      <w:r w:rsidRPr="00FF2A37">
        <w:rPr>
          <w:rFonts w:ascii="Times New Roman" w:hAnsi="Times New Roman" w:cs="Times New Roman"/>
        </w:rPr>
        <w:t>Разгонского</w:t>
      </w:r>
      <w:proofErr w:type="spellEnd"/>
      <w:r w:rsidRPr="00FF2A37">
        <w:rPr>
          <w:rFonts w:ascii="Times New Roman" w:hAnsi="Times New Roman" w:cs="Times New Roman"/>
        </w:rPr>
        <w:t xml:space="preserve"> муниципального образования, обеспечение до</w:t>
      </w:r>
      <w:r w:rsidRPr="00FF2A37">
        <w:rPr>
          <w:rFonts w:ascii="Times New Roman" w:hAnsi="Times New Roman" w:cs="Times New Roman"/>
        </w:rPr>
        <w:t>с</w:t>
      </w:r>
      <w:r w:rsidRPr="00FF2A37">
        <w:rPr>
          <w:rFonts w:ascii="Times New Roman" w:hAnsi="Times New Roman" w:cs="Times New Roman"/>
        </w:rPr>
        <w:t>тупа граждан к культурным ценностям и участию в культурной жизни, реализация творческого п</w:t>
      </w:r>
      <w:r w:rsidRPr="00FF2A37">
        <w:rPr>
          <w:rFonts w:ascii="Times New Roman" w:hAnsi="Times New Roman" w:cs="Times New Roman"/>
        </w:rPr>
        <w:t>о</w:t>
      </w:r>
      <w:r w:rsidRPr="00FF2A37">
        <w:rPr>
          <w:rFonts w:ascii="Times New Roman" w:hAnsi="Times New Roman" w:cs="Times New Roman"/>
        </w:rPr>
        <w:t>тенциала населения;</w:t>
      </w:r>
    </w:p>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создание благоприятных условий для устойчивого развития сферы культуры.</w:t>
      </w:r>
    </w:p>
    <w:p w:rsidR="00FF2A37" w:rsidRPr="00FF2A37" w:rsidRDefault="00FF2A37" w:rsidP="00FF2A37">
      <w:pPr>
        <w:jc w:val="both"/>
        <w:rPr>
          <w:rFonts w:ascii="Times New Roman" w:hAnsi="Times New Roman" w:cs="Times New Roman"/>
        </w:rPr>
      </w:pPr>
      <w:r w:rsidRPr="00FF2A37">
        <w:rPr>
          <w:rFonts w:ascii="Times New Roman" w:hAnsi="Times New Roman" w:cs="Times New Roman"/>
          <w:b/>
        </w:rPr>
        <w:t>II. Целевые показатели (индикаторы) развития сферы</w:t>
      </w:r>
      <w:r>
        <w:rPr>
          <w:rFonts w:ascii="Times New Roman" w:hAnsi="Times New Roman" w:cs="Times New Roman"/>
          <w:b/>
        </w:rPr>
        <w:t xml:space="preserve"> </w:t>
      </w:r>
      <w:r w:rsidRPr="00FF2A37">
        <w:rPr>
          <w:rFonts w:ascii="Times New Roman" w:hAnsi="Times New Roman" w:cs="Times New Roman"/>
          <w:b/>
        </w:rPr>
        <w:t>культуры</w:t>
      </w:r>
    </w:p>
    <w:p w:rsidR="00FF2A37" w:rsidRPr="00FF2A37" w:rsidRDefault="00FF2A37" w:rsidP="00FF2A37">
      <w:pPr>
        <w:contextualSpacing/>
        <w:jc w:val="both"/>
        <w:rPr>
          <w:rFonts w:ascii="Times New Roman" w:hAnsi="Times New Roman" w:cs="Times New Roman"/>
        </w:rPr>
      </w:pPr>
      <w:r w:rsidRPr="00FF2A37">
        <w:rPr>
          <w:rFonts w:ascii="Times New Roman" w:hAnsi="Times New Roman" w:cs="Times New Roman"/>
        </w:rPr>
        <w:t xml:space="preserve">С ростом эффективности и качества оказываемых услуг в </w:t>
      </w:r>
      <w:proofErr w:type="spellStart"/>
      <w:r w:rsidRPr="00FF2A37">
        <w:rPr>
          <w:rFonts w:ascii="Times New Roman" w:hAnsi="Times New Roman" w:cs="Times New Roman"/>
        </w:rPr>
        <w:t>Разгонском</w:t>
      </w:r>
      <w:proofErr w:type="spellEnd"/>
      <w:r w:rsidRPr="00FF2A37">
        <w:rPr>
          <w:rFonts w:ascii="Times New Roman" w:hAnsi="Times New Roman" w:cs="Times New Roman"/>
        </w:rPr>
        <w:t xml:space="preserve"> муниципальном образовании будут достигнуты следующие целевые показатели (индикат</w:t>
      </w:r>
      <w:r w:rsidRPr="00FF2A37">
        <w:rPr>
          <w:rFonts w:ascii="Times New Roman" w:hAnsi="Times New Roman" w:cs="Times New Roman"/>
        </w:rPr>
        <w:t>о</w:t>
      </w:r>
      <w:r w:rsidRPr="00FF2A37">
        <w:rPr>
          <w:rFonts w:ascii="Times New Roman" w:hAnsi="Times New Roman" w:cs="Times New Roman"/>
        </w:rPr>
        <w:t>ры):</w:t>
      </w:r>
    </w:p>
    <w:p w:rsidR="00FF2A37" w:rsidRPr="00FF2A37" w:rsidRDefault="00FF2A37" w:rsidP="00FF2A37">
      <w:pPr>
        <w:contextualSpacing/>
        <w:jc w:val="both"/>
        <w:rPr>
          <w:rFonts w:ascii="Times New Roman" w:hAnsi="Times New Roman" w:cs="Times New Roman"/>
        </w:rPr>
      </w:pPr>
      <w:r w:rsidRPr="00FF2A37">
        <w:rPr>
          <w:rFonts w:ascii="Times New Roman" w:hAnsi="Times New Roman" w:cs="Times New Roman"/>
        </w:rPr>
        <w:t xml:space="preserve">1) увеличение численности участников </w:t>
      </w:r>
      <w:proofErr w:type="spellStart"/>
      <w:r w:rsidRPr="00FF2A37">
        <w:rPr>
          <w:rFonts w:ascii="Times New Roman" w:hAnsi="Times New Roman" w:cs="Times New Roman"/>
        </w:rPr>
        <w:t>культурно-досуговых</w:t>
      </w:r>
      <w:proofErr w:type="spellEnd"/>
      <w:r w:rsidRPr="00FF2A37">
        <w:rPr>
          <w:rFonts w:ascii="Times New Roman" w:hAnsi="Times New Roman" w:cs="Times New Roman"/>
        </w:rPr>
        <w:t xml:space="preserve"> мероприятий (по сравнению с предыдущим годом только </w:t>
      </w:r>
      <w:proofErr w:type="spellStart"/>
      <w:r w:rsidRPr="00FF2A37">
        <w:rPr>
          <w:rFonts w:ascii="Times New Roman" w:hAnsi="Times New Roman" w:cs="Times New Roman"/>
        </w:rPr>
        <w:t>культурно-досуговые</w:t>
      </w:r>
      <w:proofErr w:type="spellEnd"/>
      <w:r w:rsidRPr="00FF2A37">
        <w:rPr>
          <w:rFonts w:ascii="Times New Roman" w:hAnsi="Times New Roman" w:cs="Times New Roman"/>
        </w:rPr>
        <w:t xml:space="preserve"> учреждения): </w:t>
      </w:r>
    </w:p>
    <w:p w:rsidR="00FF2A37" w:rsidRPr="00FF2A37" w:rsidRDefault="00FF2A37" w:rsidP="00FF2A37">
      <w:pPr>
        <w:jc w:val="both"/>
        <w:rPr>
          <w:rFonts w:ascii="Times New Roman" w:hAnsi="Times New Roman" w:cs="Times New Roman"/>
        </w:rPr>
      </w:pPr>
      <w:r w:rsidRPr="00FF2A37">
        <w:rPr>
          <w:rFonts w:ascii="Times New Roman" w:hAnsi="Times New Roman" w:cs="Times New Roman"/>
          <w:lang w:val="en-US"/>
        </w:rPr>
        <w:t>(</w:t>
      </w:r>
      <w:proofErr w:type="gramStart"/>
      <w:r w:rsidRPr="00FF2A37">
        <w:rPr>
          <w:rFonts w:ascii="Times New Roman" w:hAnsi="Times New Roman" w:cs="Times New Roman"/>
        </w:rPr>
        <w:t>человек</w:t>
      </w:r>
      <w:proofErr w:type="gramEnd"/>
      <w:r w:rsidRPr="00FF2A37">
        <w:rPr>
          <w:rFonts w:ascii="Times New Roman" w:hAnsi="Times New Roman" w:cs="Times New Roman"/>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7"/>
        <w:gridCol w:w="1367"/>
        <w:gridCol w:w="1367"/>
        <w:gridCol w:w="1367"/>
        <w:gridCol w:w="1367"/>
        <w:gridCol w:w="1367"/>
        <w:gridCol w:w="1368"/>
      </w:tblGrid>
      <w:tr w:rsidR="00FF2A37" w:rsidRPr="00FF2A37" w:rsidTr="00CC67D2">
        <w:tblPrEx>
          <w:tblCellMar>
            <w:top w:w="0" w:type="dxa"/>
            <w:bottom w:w="0" w:type="dxa"/>
          </w:tblCellMar>
        </w:tblPrEx>
        <w:trPr>
          <w:trHeight w:val="360"/>
        </w:trPr>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2012г.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2013г.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2014г.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2015г.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2016г.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2017г.</w:t>
            </w:r>
          </w:p>
        </w:tc>
        <w:tc>
          <w:tcPr>
            <w:tcW w:w="1368"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2018г.</w:t>
            </w:r>
          </w:p>
        </w:tc>
      </w:tr>
      <w:tr w:rsidR="00FF2A37" w:rsidRPr="00FF2A37" w:rsidTr="00CC67D2">
        <w:tblPrEx>
          <w:tblCellMar>
            <w:top w:w="0" w:type="dxa"/>
            <w:bottom w:w="0" w:type="dxa"/>
          </w:tblCellMar>
        </w:tblPrEx>
        <w:trPr>
          <w:trHeight w:val="360"/>
        </w:trPr>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2000</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2020</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2020</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2020</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2020</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2020</w:t>
            </w:r>
          </w:p>
        </w:tc>
        <w:tc>
          <w:tcPr>
            <w:tcW w:w="1368"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2030</w:t>
            </w:r>
          </w:p>
        </w:tc>
      </w:tr>
    </w:tbl>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2) повышение уровня удовлетворенности жителей </w:t>
      </w:r>
      <w:proofErr w:type="spellStart"/>
      <w:r w:rsidRPr="00FF2A37">
        <w:rPr>
          <w:rFonts w:ascii="Times New Roman" w:hAnsi="Times New Roman" w:cs="Times New Roman"/>
        </w:rPr>
        <w:t>Разгонского</w:t>
      </w:r>
      <w:proofErr w:type="spellEnd"/>
      <w:r w:rsidRPr="00FF2A37">
        <w:rPr>
          <w:rFonts w:ascii="Times New Roman" w:hAnsi="Times New Roman" w:cs="Times New Roman"/>
        </w:rPr>
        <w:t xml:space="preserve"> муниципального образования качеством предоставл</w:t>
      </w:r>
      <w:r w:rsidRPr="00FF2A37">
        <w:rPr>
          <w:rFonts w:ascii="Times New Roman" w:hAnsi="Times New Roman" w:cs="Times New Roman"/>
        </w:rPr>
        <w:t>е</w:t>
      </w:r>
      <w:r w:rsidRPr="00FF2A37">
        <w:rPr>
          <w:rFonts w:ascii="Times New Roman" w:hAnsi="Times New Roman" w:cs="Times New Roman"/>
        </w:rPr>
        <w:t xml:space="preserve">ния муниципальных услуг в сфере культуры </w:t>
      </w:r>
      <w:r>
        <w:rPr>
          <w:rFonts w:ascii="Times New Roman" w:hAnsi="Times New Roman" w:cs="Times New Roman"/>
        </w:rPr>
        <w:t xml:space="preserve"> </w:t>
      </w:r>
      <w:r w:rsidRPr="00FF2A37">
        <w:rPr>
          <w:rFonts w:ascii="Times New Roman" w:hAnsi="Times New Roman" w:cs="Times New Roman"/>
        </w:rPr>
        <w:t>(процентов)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7"/>
        <w:gridCol w:w="1367"/>
        <w:gridCol w:w="1367"/>
        <w:gridCol w:w="1367"/>
        <w:gridCol w:w="1367"/>
        <w:gridCol w:w="1367"/>
        <w:gridCol w:w="1368"/>
      </w:tblGrid>
      <w:tr w:rsidR="00FF2A37" w:rsidRPr="00FF2A37" w:rsidTr="00CC67D2">
        <w:tblPrEx>
          <w:tblCellMar>
            <w:top w:w="0" w:type="dxa"/>
            <w:bottom w:w="0" w:type="dxa"/>
          </w:tblCellMar>
        </w:tblPrEx>
        <w:trPr>
          <w:trHeight w:val="360"/>
        </w:trPr>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2012г.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2013г.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2014г.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2015г.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2016г.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2017г.</w:t>
            </w:r>
          </w:p>
        </w:tc>
        <w:tc>
          <w:tcPr>
            <w:tcW w:w="1368"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2018г.</w:t>
            </w:r>
          </w:p>
        </w:tc>
      </w:tr>
      <w:tr w:rsidR="00FF2A37" w:rsidRPr="00FF2A37" w:rsidTr="00CC67D2">
        <w:tblPrEx>
          <w:tblCellMar>
            <w:top w:w="0" w:type="dxa"/>
            <w:bottom w:w="0" w:type="dxa"/>
          </w:tblCellMar>
        </w:tblPrEx>
        <w:trPr>
          <w:trHeight w:val="360"/>
        </w:trPr>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70</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71</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74</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78</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83</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88</w:t>
            </w:r>
          </w:p>
        </w:tc>
        <w:tc>
          <w:tcPr>
            <w:tcW w:w="1368"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90</w:t>
            </w:r>
          </w:p>
        </w:tc>
      </w:tr>
    </w:tbl>
    <w:p w:rsidR="00FF2A37" w:rsidRPr="00FF2A37" w:rsidRDefault="00FF2A37" w:rsidP="00FF2A37">
      <w:pPr>
        <w:jc w:val="both"/>
        <w:rPr>
          <w:rFonts w:ascii="Times New Roman" w:hAnsi="Times New Roman" w:cs="Times New Roman"/>
        </w:rPr>
      </w:pPr>
      <w:r w:rsidRPr="00FF2A37">
        <w:rPr>
          <w:rFonts w:ascii="Times New Roman" w:hAnsi="Times New Roman" w:cs="Times New Roman"/>
        </w:rPr>
        <w:lastRenderedPageBreak/>
        <w:t xml:space="preserve">3) увеличение количества публичных библиотек, подключенных к сети «Интернет: </w:t>
      </w:r>
      <w:r>
        <w:rPr>
          <w:rFonts w:ascii="Times New Roman" w:hAnsi="Times New Roman" w:cs="Times New Roman"/>
        </w:rPr>
        <w:t xml:space="preserve"> </w:t>
      </w:r>
      <w:r w:rsidRPr="00FF2A37">
        <w:rPr>
          <w:rFonts w:ascii="Times New Roman" w:hAnsi="Times New Roman" w:cs="Times New Roman"/>
        </w:rPr>
        <w:t>(единиц)</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7"/>
        <w:gridCol w:w="1367"/>
        <w:gridCol w:w="1367"/>
        <w:gridCol w:w="1367"/>
        <w:gridCol w:w="1367"/>
        <w:gridCol w:w="1367"/>
        <w:gridCol w:w="1368"/>
      </w:tblGrid>
      <w:tr w:rsidR="00FF2A37" w:rsidRPr="00FF2A37" w:rsidTr="00CC67D2">
        <w:tblPrEx>
          <w:tblCellMar>
            <w:top w:w="0" w:type="dxa"/>
            <w:bottom w:w="0" w:type="dxa"/>
          </w:tblCellMar>
        </w:tblPrEx>
        <w:trPr>
          <w:trHeight w:val="360"/>
        </w:trPr>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2012г.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2013г.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2014г.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2015г.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2016г.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2017г.</w:t>
            </w:r>
          </w:p>
        </w:tc>
        <w:tc>
          <w:tcPr>
            <w:tcW w:w="1368"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2018г.</w:t>
            </w:r>
          </w:p>
        </w:tc>
      </w:tr>
      <w:tr w:rsidR="00FF2A37" w:rsidRPr="00FF2A37" w:rsidTr="00CC67D2">
        <w:tblPrEx>
          <w:tblCellMar>
            <w:top w:w="0" w:type="dxa"/>
            <w:bottom w:w="0" w:type="dxa"/>
          </w:tblCellMar>
        </w:tblPrEx>
        <w:trPr>
          <w:trHeight w:val="360"/>
        </w:trPr>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0</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0</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0</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0</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0</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1</w:t>
            </w:r>
          </w:p>
        </w:tc>
        <w:tc>
          <w:tcPr>
            <w:tcW w:w="1368"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1</w:t>
            </w:r>
          </w:p>
        </w:tc>
      </w:tr>
    </w:tbl>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4) увеличение числа посещений библиотеки по сравнению с предыдущим годом:</w:t>
      </w:r>
      <w:r>
        <w:rPr>
          <w:rFonts w:ascii="Times New Roman" w:hAnsi="Times New Roman" w:cs="Times New Roman"/>
        </w:rPr>
        <w:t xml:space="preserve"> </w:t>
      </w:r>
      <w:r w:rsidRPr="00FF2A37">
        <w:rPr>
          <w:rFonts w:ascii="Times New Roman" w:hAnsi="Times New Roman" w:cs="Times New Roman"/>
        </w:rPr>
        <w:t>(человек)</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7"/>
        <w:gridCol w:w="1367"/>
        <w:gridCol w:w="1367"/>
        <w:gridCol w:w="1367"/>
        <w:gridCol w:w="1367"/>
        <w:gridCol w:w="1367"/>
        <w:gridCol w:w="1368"/>
      </w:tblGrid>
      <w:tr w:rsidR="00FF2A37" w:rsidRPr="00FF2A37" w:rsidTr="00CC67D2">
        <w:tblPrEx>
          <w:tblCellMar>
            <w:top w:w="0" w:type="dxa"/>
            <w:bottom w:w="0" w:type="dxa"/>
          </w:tblCellMar>
        </w:tblPrEx>
        <w:trPr>
          <w:trHeight w:val="360"/>
        </w:trPr>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2012г.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2013г.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2014г.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2015г.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2016г.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2017г.</w:t>
            </w:r>
          </w:p>
        </w:tc>
        <w:tc>
          <w:tcPr>
            <w:tcW w:w="1368"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2018г.</w:t>
            </w:r>
          </w:p>
        </w:tc>
      </w:tr>
      <w:tr w:rsidR="00FF2A37" w:rsidRPr="00FF2A37" w:rsidTr="00CC67D2">
        <w:tblPrEx>
          <w:tblCellMar>
            <w:top w:w="0" w:type="dxa"/>
            <w:bottom w:w="0" w:type="dxa"/>
          </w:tblCellMar>
        </w:tblPrEx>
        <w:trPr>
          <w:trHeight w:val="360"/>
        </w:trPr>
        <w:tc>
          <w:tcPr>
            <w:tcW w:w="1367" w:type="dxa"/>
          </w:tcPr>
          <w:p w:rsidR="00FF2A37" w:rsidRPr="00FF2A37" w:rsidRDefault="00FF2A37" w:rsidP="00FF2A37">
            <w:pPr>
              <w:shd w:val="clear" w:color="auto" w:fill="FFFFFF"/>
              <w:jc w:val="both"/>
              <w:rPr>
                <w:rFonts w:ascii="Times New Roman" w:hAnsi="Times New Roman" w:cs="Times New Roman"/>
                <w:color w:val="000000"/>
                <w:lang w:val="en-US"/>
              </w:rPr>
            </w:pPr>
            <w:r w:rsidRPr="00FF2A37">
              <w:rPr>
                <w:rFonts w:ascii="Times New Roman" w:hAnsi="Times New Roman" w:cs="Times New Roman"/>
                <w:color w:val="000000"/>
                <w:lang w:val="en-US"/>
              </w:rPr>
              <w:t>3839</w:t>
            </w:r>
          </w:p>
        </w:tc>
        <w:tc>
          <w:tcPr>
            <w:tcW w:w="1367" w:type="dxa"/>
          </w:tcPr>
          <w:p w:rsidR="00FF2A37" w:rsidRPr="00FF2A37" w:rsidRDefault="00FF2A37" w:rsidP="00FF2A37">
            <w:pPr>
              <w:shd w:val="clear" w:color="auto" w:fill="FFFFFF"/>
              <w:jc w:val="both"/>
              <w:rPr>
                <w:rFonts w:ascii="Times New Roman" w:hAnsi="Times New Roman" w:cs="Times New Roman"/>
                <w:color w:val="000000"/>
                <w:lang w:val="en-US"/>
              </w:rPr>
            </w:pPr>
            <w:r w:rsidRPr="00FF2A37">
              <w:rPr>
                <w:rFonts w:ascii="Times New Roman" w:hAnsi="Times New Roman" w:cs="Times New Roman"/>
                <w:color w:val="000000"/>
                <w:lang w:val="en-US"/>
              </w:rPr>
              <w:t>3840</w:t>
            </w:r>
          </w:p>
        </w:tc>
        <w:tc>
          <w:tcPr>
            <w:tcW w:w="1367" w:type="dxa"/>
          </w:tcPr>
          <w:p w:rsidR="00FF2A37" w:rsidRPr="00FF2A37" w:rsidRDefault="00FF2A37" w:rsidP="00FF2A37">
            <w:pPr>
              <w:shd w:val="clear" w:color="auto" w:fill="FFFFFF"/>
              <w:jc w:val="both"/>
              <w:rPr>
                <w:rFonts w:ascii="Times New Roman" w:hAnsi="Times New Roman" w:cs="Times New Roman"/>
                <w:color w:val="000000"/>
                <w:lang w:val="en-US"/>
              </w:rPr>
            </w:pPr>
            <w:r w:rsidRPr="00FF2A37">
              <w:rPr>
                <w:rFonts w:ascii="Times New Roman" w:hAnsi="Times New Roman" w:cs="Times New Roman"/>
                <w:color w:val="000000"/>
                <w:lang w:val="en-US"/>
              </w:rPr>
              <w:t>3850</w:t>
            </w:r>
          </w:p>
        </w:tc>
        <w:tc>
          <w:tcPr>
            <w:tcW w:w="1367" w:type="dxa"/>
          </w:tcPr>
          <w:p w:rsidR="00FF2A37" w:rsidRPr="00FF2A37" w:rsidRDefault="00FF2A37" w:rsidP="00FF2A37">
            <w:pPr>
              <w:shd w:val="clear" w:color="auto" w:fill="FFFFFF"/>
              <w:jc w:val="both"/>
              <w:rPr>
                <w:rFonts w:ascii="Times New Roman" w:hAnsi="Times New Roman" w:cs="Times New Roman"/>
                <w:color w:val="000000"/>
                <w:lang w:val="en-US"/>
              </w:rPr>
            </w:pPr>
            <w:r w:rsidRPr="00FF2A37">
              <w:rPr>
                <w:rFonts w:ascii="Times New Roman" w:hAnsi="Times New Roman" w:cs="Times New Roman"/>
                <w:color w:val="000000"/>
                <w:lang w:val="en-US"/>
              </w:rPr>
              <w:t>3855</w:t>
            </w:r>
          </w:p>
        </w:tc>
        <w:tc>
          <w:tcPr>
            <w:tcW w:w="1367" w:type="dxa"/>
          </w:tcPr>
          <w:p w:rsidR="00FF2A37" w:rsidRPr="00FF2A37" w:rsidRDefault="00FF2A37" w:rsidP="00FF2A37">
            <w:pPr>
              <w:shd w:val="clear" w:color="auto" w:fill="FFFFFF"/>
              <w:jc w:val="both"/>
              <w:rPr>
                <w:rFonts w:ascii="Times New Roman" w:hAnsi="Times New Roman" w:cs="Times New Roman"/>
                <w:color w:val="000000"/>
                <w:lang w:val="en-US"/>
              </w:rPr>
            </w:pPr>
            <w:r w:rsidRPr="00FF2A37">
              <w:rPr>
                <w:rFonts w:ascii="Times New Roman" w:hAnsi="Times New Roman" w:cs="Times New Roman"/>
                <w:color w:val="000000"/>
                <w:lang w:val="en-US"/>
              </w:rPr>
              <w:t>3860</w:t>
            </w:r>
          </w:p>
        </w:tc>
        <w:tc>
          <w:tcPr>
            <w:tcW w:w="1367" w:type="dxa"/>
          </w:tcPr>
          <w:p w:rsidR="00FF2A37" w:rsidRPr="00FF2A37" w:rsidRDefault="00FF2A37" w:rsidP="00FF2A37">
            <w:pPr>
              <w:shd w:val="clear" w:color="auto" w:fill="FFFFFF"/>
              <w:jc w:val="both"/>
              <w:rPr>
                <w:rFonts w:ascii="Times New Roman" w:hAnsi="Times New Roman" w:cs="Times New Roman"/>
                <w:color w:val="000000"/>
                <w:lang w:val="en-US"/>
              </w:rPr>
            </w:pPr>
            <w:r w:rsidRPr="00FF2A37">
              <w:rPr>
                <w:rFonts w:ascii="Times New Roman" w:hAnsi="Times New Roman" w:cs="Times New Roman"/>
                <w:color w:val="000000"/>
                <w:lang w:val="en-US"/>
              </w:rPr>
              <w:t>3866</w:t>
            </w:r>
          </w:p>
        </w:tc>
        <w:tc>
          <w:tcPr>
            <w:tcW w:w="1368" w:type="dxa"/>
          </w:tcPr>
          <w:p w:rsidR="00FF2A37" w:rsidRPr="00FF2A37" w:rsidRDefault="00FF2A37" w:rsidP="00FF2A37">
            <w:pPr>
              <w:shd w:val="clear" w:color="auto" w:fill="FFFFFF"/>
              <w:jc w:val="both"/>
              <w:rPr>
                <w:rFonts w:ascii="Times New Roman" w:hAnsi="Times New Roman" w:cs="Times New Roman"/>
                <w:color w:val="000000"/>
                <w:lang w:val="en-US"/>
              </w:rPr>
            </w:pPr>
            <w:r w:rsidRPr="00FF2A37">
              <w:rPr>
                <w:rFonts w:ascii="Times New Roman" w:hAnsi="Times New Roman" w:cs="Times New Roman"/>
                <w:color w:val="000000"/>
                <w:lang w:val="en-US"/>
              </w:rPr>
              <w:t>3870</w:t>
            </w:r>
          </w:p>
        </w:tc>
      </w:tr>
    </w:tbl>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5) увеличение количества выполненных справок, консультаций для пользователей библиотеки по сравнению с предыдущим годом:</w:t>
      </w:r>
      <w:r>
        <w:rPr>
          <w:rFonts w:ascii="Times New Roman" w:hAnsi="Times New Roman" w:cs="Times New Roman"/>
        </w:rPr>
        <w:t xml:space="preserve"> </w:t>
      </w:r>
      <w:r w:rsidRPr="00FF2A37">
        <w:rPr>
          <w:rFonts w:ascii="Times New Roman" w:hAnsi="Times New Roman" w:cs="Times New Roman"/>
        </w:rPr>
        <w:t>(человек)</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7"/>
        <w:gridCol w:w="1367"/>
        <w:gridCol w:w="1367"/>
        <w:gridCol w:w="1367"/>
        <w:gridCol w:w="1367"/>
        <w:gridCol w:w="1367"/>
        <w:gridCol w:w="1368"/>
      </w:tblGrid>
      <w:tr w:rsidR="00FF2A37" w:rsidRPr="00FF2A37" w:rsidTr="00CC67D2">
        <w:tblPrEx>
          <w:tblCellMar>
            <w:top w:w="0" w:type="dxa"/>
            <w:bottom w:w="0" w:type="dxa"/>
          </w:tblCellMar>
        </w:tblPrEx>
        <w:trPr>
          <w:trHeight w:val="360"/>
        </w:trPr>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2012г.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2013г.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2014г.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2015г.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2016г.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2017г.</w:t>
            </w:r>
          </w:p>
        </w:tc>
        <w:tc>
          <w:tcPr>
            <w:tcW w:w="1368"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2018г.</w:t>
            </w:r>
          </w:p>
        </w:tc>
      </w:tr>
      <w:tr w:rsidR="00FF2A37" w:rsidRPr="00FF2A37" w:rsidTr="00CC67D2">
        <w:tblPrEx>
          <w:tblCellMar>
            <w:top w:w="0" w:type="dxa"/>
            <w:bottom w:w="0" w:type="dxa"/>
          </w:tblCellMar>
        </w:tblPrEx>
        <w:trPr>
          <w:trHeight w:val="360"/>
        </w:trPr>
        <w:tc>
          <w:tcPr>
            <w:tcW w:w="1367" w:type="dxa"/>
          </w:tcPr>
          <w:p w:rsidR="00FF2A37" w:rsidRPr="00FF2A37" w:rsidRDefault="00FF2A37" w:rsidP="00FF2A37">
            <w:pPr>
              <w:shd w:val="clear" w:color="auto" w:fill="FFFFFF"/>
              <w:jc w:val="both"/>
              <w:rPr>
                <w:rFonts w:ascii="Times New Roman" w:hAnsi="Times New Roman" w:cs="Times New Roman"/>
                <w:color w:val="000000"/>
                <w:lang w:val="en-US"/>
              </w:rPr>
            </w:pPr>
            <w:r w:rsidRPr="00FF2A37">
              <w:rPr>
                <w:rFonts w:ascii="Times New Roman" w:hAnsi="Times New Roman" w:cs="Times New Roman"/>
                <w:color w:val="000000"/>
                <w:lang w:val="en-US"/>
              </w:rPr>
              <w:t>75</w:t>
            </w:r>
          </w:p>
        </w:tc>
        <w:tc>
          <w:tcPr>
            <w:tcW w:w="1367" w:type="dxa"/>
          </w:tcPr>
          <w:p w:rsidR="00FF2A37" w:rsidRPr="00FF2A37" w:rsidRDefault="00FF2A37" w:rsidP="00FF2A37">
            <w:pPr>
              <w:shd w:val="clear" w:color="auto" w:fill="FFFFFF"/>
              <w:jc w:val="both"/>
              <w:rPr>
                <w:rFonts w:ascii="Times New Roman" w:hAnsi="Times New Roman" w:cs="Times New Roman"/>
                <w:color w:val="000000"/>
                <w:lang w:val="en-US"/>
              </w:rPr>
            </w:pPr>
            <w:r w:rsidRPr="00FF2A37">
              <w:rPr>
                <w:rFonts w:ascii="Times New Roman" w:hAnsi="Times New Roman" w:cs="Times New Roman"/>
                <w:color w:val="000000"/>
                <w:lang w:val="en-US"/>
              </w:rPr>
              <w:t>78</w:t>
            </w:r>
          </w:p>
        </w:tc>
        <w:tc>
          <w:tcPr>
            <w:tcW w:w="1367" w:type="dxa"/>
          </w:tcPr>
          <w:p w:rsidR="00FF2A37" w:rsidRPr="00FF2A37" w:rsidRDefault="00FF2A37" w:rsidP="00FF2A37">
            <w:pPr>
              <w:shd w:val="clear" w:color="auto" w:fill="FFFFFF"/>
              <w:jc w:val="both"/>
              <w:rPr>
                <w:rFonts w:ascii="Times New Roman" w:hAnsi="Times New Roman" w:cs="Times New Roman"/>
                <w:color w:val="000000"/>
                <w:lang w:val="en-US"/>
              </w:rPr>
            </w:pPr>
            <w:r w:rsidRPr="00FF2A37">
              <w:rPr>
                <w:rFonts w:ascii="Times New Roman" w:hAnsi="Times New Roman" w:cs="Times New Roman"/>
                <w:color w:val="000000"/>
                <w:lang w:val="en-US"/>
              </w:rPr>
              <w:t>80</w:t>
            </w:r>
          </w:p>
        </w:tc>
        <w:tc>
          <w:tcPr>
            <w:tcW w:w="1367" w:type="dxa"/>
          </w:tcPr>
          <w:p w:rsidR="00FF2A37" w:rsidRPr="00FF2A37" w:rsidRDefault="00FF2A37" w:rsidP="00FF2A37">
            <w:pPr>
              <w:shd w:val="clear" w:color="auto" w:fill="FFFFFF"/>
              <w:jc w:val="both"/>
              <w:rPr>
                <w:rFonts w:ascii="Times New Roman" w:hAnsi="Times New Roman" w:cs="Times New Roman"/>
                <w:color w:val="000000"/>
                <w:lang w:val="en-US"/>
              </w:rPr>
            </w:pPr>
            <w:r w:rsidRPr="00FF2A37">
              <w:rPr>
                <w:rFonts w:ascii="Times New Roman" w:hAnsi="Times New Roman" w:cs="Times New Roman"/>
                <w:color w:val="000000"/>
                <w:lang w:val="en-US"/>
              </w:rPr>
              <w:t>83</w:t>
            </w:r>
          </w:p>
        </w:tc>
        <w:tc>
          <w:tcPr>
            <w:tcW w:w="1367" w:type="dxa"/>
          </w:tcPr>
          <w:p w:rsidR="00FF2A37" w:rsidRPr="00FF2A37" w:rsidRDefault="00FF2A37" w:rsidP="00FF2A37">
            <w:pPr>
              <w:shd w:val="clear" w:color="auto" w:fill="FFFFFF"/>
              <w:jc w:val="both"/>
              <w:rPr>
                <w:rFonts w:ascii="Times New Roman" w:hAnsi="Times New Roman" w:cs="Times New Roman"/>
                <w:color w:val="000000"/>
                <w:lang w:val="en-US"/>
              </w:rPr>
            </w:pPr>
            <w:r w:rsidRPr="00FF2A37">
              <w:rPr>
                <w:rFonts w:ascii="Times New Roman" w:hAnsi="Times New Roman" w:cs="Times New Roman"/>
                <w:color w:val="000000"/>
                <w:lang w:val="en-US"/>
              </w:rPr>
              <w:t>85</w:t>
            </w:r>
          </w:p>
        </w:tc>
        <w:tc>
          <w:tcPr>
            <w:tcW w:w="1367" w:type="dxa"/>
          </w:tcPr>
          <w:p w:rsidR="00FF2A37" w:rsidRPr="00FF2A37" w:rsidRDefault="00FF2A37" w:rsidP="00FF2A37">
            <w:pPr>
              <w:shd w:val="clear" w:color="auto" w:fill="FFFFFF"/>
              <w:jc w:val="both"/>
              <w:rPr>
                <w:rFonts w:ascii="Times New Roman" w:hAnsi="Times New Roman" w:cs="Times New Roman"/>
                <w:color w:val="000000"/>
                <w:lang w:val="en-US"/>
              </w:rPr>
            </w:pPr>
            <w:r w:rsidRPr="00FF2A37">
              <w:rPr>
                <w:rFonts w:ascii="Times New Roman" w:hAnsi="Times New Roman" w:cs="Times New Roman"/>
                <w:color w:val="000000"/>
                <w:lang w:val="en-US"/>
              </w:rPr>
              <w:t>87</w:t>
            </w:r>
          </w:p>
        </w:tc>
        <w:tc>
          <w:tcPr>
            <w:tcW w:w="1368" w:type="dxa"/>
          </w:tcPr>
          <w:p w:rsidR="00FF2A37" w:rsidRPr="00FF2A37" w:rsidRDefault="00FF2A37" w:rsidP="00FF2A37">
            <w:pPr>
              <w:shd w:val="clear" w:color="auto" w:fill="FFFFFF"/>
              <w:jc w:val="both"/>
              <w:rPr>
                <w:rFonts w:ascii="Times New Roman" w:hAnsi="Times New Roman" w:cs="Times New Roman"/>
                <w:color w:val="000000"/>
                <w:lang w:val="en-US"/>
              </w:rPr>
            </w:pPr>
            <w:r w:rsidRPr="00FF2A37">
              <w:rPr>
                <w:rFonts w:ascii="Times New Roman" w:hAnsi="Times New Roman" w:cs="Times New Roman"/>
                <w:color w:val="000000"/>
                <w:lang w:val="en-US"/>
              </w:rPr>
              <w:t>90</w:t>
            </w:r>
          </w:p>
        </w:tc>
      </w:tr>
    </w:tbl>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6) увеличение доли детей, привлекаемых к участию в творческих мероприятиях, в общем чи</w:t>
      </w:r>
      <w:r w:rsidRPr="00FF2A37">
        <w:rPr>
          <w:rFonts w:ascii="Times New Roman" w:hAnsi="Times New Roman" w:cs="Times New Roman"/>
        </w:rPr>
        <w:t>с</w:t>
      </w:r>
      <w:r w:rsidRPr="00FF2A37">
        <w:rPr>
          <w:rFonts w:ascii="Times New Roman" w:hAnsi="Times New Roman" w:cs="Times New Roman"/>
        </w:rPr>
        <w:t>ле детей:</w:t>
      </w:r>
      <w:r>
        <w:rPr>
          <w:rFonts w:ascii="Times New Roman" w:hAnsi="Times New Roman" w:cs="Times New Roman"/>
        </w:rPr>
        <w:t xml:space="preserve"> </w:t>
      </w:r>
      <w:r w:rsidRPr="00FF2A37">
        <w:rPr>
          <w:rFonts w:ascii="Times New Roman" w:hAnsi="Times New Roman" w:cs="Times New Roman"/>
        </w:rPr>
        <w:t xml:space="preserve"> (человек)</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7"/>
        <w:gridCol w:w="1367"/>
        <w:gridCol w:w="1367"/>
        <w:gridCol w:w="1367"/>
        <w:gridCol w:w="1367"/>
        <w:gridCol w:w="1367"/>
        <w:gridCol w:w="1368"/>
      </w:tblGrid>
      <w:tr w:rsidR="00FF2A37" w:rsidRPr="00FF2A37" w:rsidTr="00CC67D2">
        <w:tblPrEx>
          <w:tblCellMar>
            <w:top w:w="0" w:type="dxa"/>
            <w:bottom w:w="0" w:type="dxa"/>
          </w:tblCellMar>
        </w:tblPrEx>
        <w:trPr>
          <w:trHeight w:val="360"/>
        </w:trPr>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2012г.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2013г.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2014г.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2015г.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2016г.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2017г.</w:t>
            </w:r>
          </w:p>
        </w:tc>
        <w:tc>
          <w:tcPr>
            <w:tcW w:w="1368"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2018г.</w:t>
            </w:r>
          </w:p>
        </w:tc>
      </w:tr>
      <w:tr w:rsidR="00FF2A37" w:rsidRPr="00FF2A37" w:rsidTr="00CC67D2">
        <w:tblPrEx>
          <w:tblCellMar>
            <w:top w:w="0" w:type="dxa"/>
            <w:bottom w:w="0" w:type="dxa"/>
          </w:tblCellMar>
        </w:tblPrEx>
        <w:trPr>
          <w:trHeight w:val="360"/>
        </w:trPr>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115</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120</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120</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120</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125</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130</w:t>
            </w:r>
          </w:p>
        </w:tc>
        <w:tc>
          <w:tcPr>
            <w:tcW w:w="1368"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130</w:t>
            </w:r>
          </w:p>
        </w:tc>
      </w:tr>
    </w:tbl>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7) динамика примерных (индикативных) значений соотношения средней заработной платы р</w:t>
      </w:r>
      <w:r w:rsidRPr="00FF2A37">
        <w:rPr>
          <w:rFonts w:ascii="Times New Roman" w:hAnsi="Times New Roman" w:cs="Times New Roman"/>
        </w:rPr>
        <w:t>а</w:t>
      </w:r>
      <w:r w:rsidRPr="00FF2A37">
        <w:rPr>
          <w:rFonts w:ascii="Times New Roman" w:hAnsi="Times New Roman" w:cs="Times New Roman"/>
        </w:rPr>
        <w:t>ботников учреждений культуры, повышение оплаты труда которых предусмотрено Указом Президента Российской Федерации от 7 мая 2012 года № 597 «О мероприятиях по реализации государственной социальной политики», и средней заработной платы в суб</w:t>
      </w:r>
      <w:r w:rsidRPr="00FF2A37">
        <w:rPr>
          <w:rFonts w:ascii="Times New Roman" w:hAnsi="Times New Roman" w:cs="Times New Roman"/>
        </w:rPr>
        <w:t>ъ</w:t>
      </w:r>
      <w:r w:rsidRPr="00FF2A37">
        <w:rPr>
          <w:rFonts w:ascii="Times New Roman" w:hAnsi="Times New Roman" w:cs="Times New Roman"/>
        </w:rPr>
        <w:t>ектах Российской Федерации:</w:t>
      </w:r>
    </w:p>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показатель рассчитывается в соответствии с распоряжением Правительства Российской Федерации от 28 декабря 2012 года № 2606-р «Об утверждении плана мероприятий «И</w:t>
      </w:r>
      <w:r w:rsidRPr="00FF2A37">
        <w:rPr>
          <w:rFonts w:ascii="Times New Roman" w:hAnsi="Times New Roman" w:cs="Times New Roman"/>
        </w:rPr>
        <w:t>з</w:t>
      </w:r>
      <w:r w:rsidRPr="00FF2A37">
        <w:rPr>
          <w:rFonts w:ascii="Times New Roman" w:hAnsi="Times New Roman" w:cs="Times New Roman"/>
        </w:rPr>
        <w:t>менения в отраслях социальной сферы, направленные на повышение эффективности сф</w:t>
      </w:r>
      <w:r w:rsidRPr="00FF2A37">
        <w:rPr>
          <w:rFonts w:ascii="Times New Roman" w:hAnsi="Times New Roman" w:cs="Times New Roman"/>
        </w:rPr>
        <w:t>е</w:t>
      </w:r>
      <w:r w:rsidRPr="00FF2A37">
        <w:rPr>
          <w:rFonts w:ascii="Times New Roman" w:hAnsi="Times New Roman" w:cs="Times New Roman"/>
        </w:rPr>
        <w:t>ры культуры» с учетом финансово-экономического обоснования дополнительной потре</w:t>
      </w:r>
      <w:r w:rsidRPr="00FF2A37">
        <w:rPr>
          <w:rFonts w:ascii="Times New Roman" w:hAnsi="Times New Roman" w:cs="Times New Roman"/>
        </w:rPr>
        <w:t>б</w:t>
      </w:r>
      <w:r w:rsidRPr="00FF2A37">
        <w:rPr>
          <w:rFonts w:ascii="Times New Roman" w:hAnsi="Times New Roman" w:cs="Times New Roman"/>
        </w:rPr>
        <w:t>ности бюджетных средств, необходимых для достижения показателя (приложение к областному плану меропри</w:t>
      </w:r>
      <w:r w:rsidRPr="00FF2A37">
        <w:rPr>
          <w:rFonts w:ascii="Times New Roman" w:hAnsi="Times New Roman" w:cs="Times New Roman"/>
        </w:rPr>
        <w:t>я</w:t>
      </w:r>
      <w:r w:rsidRPr="00FF2A37">
        <w:rPr>
          <w:rFonts w:ascii="Times New Roman" w:hAnsi="Times New Roman" w:cs="Times New Roman"/>
        </w:rPr>
        <w:t>тий («дорожной карте»)</w:t>
      </w:r>
      <w:proofErr w:type="gramStart"/>
      <w:r w:rsidRPr="00FF2A37">
        <w:rPr>
          <w:rFonts w:ascii="Times New Roman" w:hAnsi="Times New Roman" w:cs="Times New Roman"/>
        </w:rPr>
        <w:t>.</w:t>
      </w:r>
      <w:proofErr w:type="gramEnd"/>
      <w:r>
        <w:rPr>
          <w:rFonts w:ascii="Times New Roman" w:hAnsi="Times New Roman" w:cs="Times New Roman"/>
        </w:rPr>
        <w:t xml:space="preserve"> </w:t>
      </w:r>
      <w:r w:rsidRPr="00FF2A37">
        <w:rPr>
          <w:rFonts w:ascii="Times New Roman" w:hAnsi="Times New Roman" w:cs="Times New Roman"/>
        </w:rPr>
        <w:t xml:space="preserve"> (</w:t>
      </w:r>
      <w:proofErr w:type="gramStart"/>
      <w:r w:rsidRPr="00FF2A37">
        <w:rPr>
          <w:rFonts w:ascii="Times New Roman" w:hAnsi="Times New Roman" w:cs="Times New Roman"/>
        </w:rPr>
        <w:t>п</w:t>
      </w:r>
      <w:proofErr w:type="gramEnd"/>
      <w:r w:rsidRPr="00FF2A37">
        <w:rPr>
          <w:rFonts w:ascii="Times New Roman" w:hAnsi="Times New Roman" w:cs="Times New Roman"/>
        </w:rPr>
        <w:t>роцентов)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7"/>
        <w:gridCol w:w="1367"/>
        <w:gridCol w:w="1367"/>
        <w:gridCol w:w="1367"/>
        <w:gridCol w:w="1367"/>
        <w:gridCol w:w="1367"/>
        <w:gridCol w:w="1368"/>
      </w:tblGrid>
      <w:tr w:rsidR="00FF2A37" w:rsidRPr="00FF2A37" w:rsidTr="00CC67D2">
        <w:tblPrEx>
          <w:tblCellMar>
            <w:top w:w="0" w:type="dxa"/>
            <w:bottom w:w="0" w:type="dxa"/>
          </w:tblCellMar>
        </w:tblPrEx>
        <w:trPr>
          <w:trHeight w:val="360"/>
        </w:trPr>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2012г.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2013г.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2014г.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2015г.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2016г.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2017г.</w:t>
            </w:r>
          </w:p>
        </w:tc>
        <w:tc>
          <w:tcPr>
            <w:tcW w:w="1368"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2018г.</w:t>
            </w:r>
          </w:p>
        </w:tc>
      </w:tr>
      <w:tr w:rsidR="00FF2A37" w:rsidRPr="00FF2A37" w:rsidTr="00CC67D2">
        <w:tblPrEx>
          <w:tblCellMar>
            <w:top w:w="0" w:type="dxa"/>
            <w:bottom w:w="0" w:type="dxa"/>
          </w:tblCellMar>
        </w:tblPrEx>
        <w:trPr>
          <w:trHeight w:val="360"/>
        </w:trPr>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33.9</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56.1</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64.9</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73.7</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82.4</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91.2</w:t>
            </w:r>
          </w:p>
        </w:tc>
        <w:tc>
          <w:tcPr>
            <w:tcW w:w="1368"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100</w:t>
            </w:r>
          </w:p>
        </w:tc>
      </w:tr>
    </w:tbl>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8) доля работников культуры </w:t>
      </w:r>
      <w:proofErr w:type="spellStart"/>
      <w:r w:rsidRPr="00FF2A37">
        <w:rPr>
          <w:rFonts w:ascii="Times New Roman" w:hAnsi="Times New Roman" w:cs="Times New Roman"/>
        </w:rPr>
        <w:t>Разгонского</w:t>
      </w:r>
      <w:proofErr w:type="spellEnd"/>
      <w:r w:rsidRPr="00FF2A37">
        <w:rPr>
          <w:rFonts w:ascii="Times New Roman" w:hAnsi="Times New Roman" w:cs="Times New Roman"/>
        </w:rPr>
        <w:t xml:space="preserve"> муниципального образования, переведенных на «эффективный ко</w:t>
      </w:r>
      <w:r w:rsidRPr="00FF2A37">
        <w:rPr>
          <w:rFonts w:ascii="Times New Roman" w:hAnsi="Times New Roman" w:cs="Times New Roman"/>
        </w:rPr>
        <w:t>н</w:t>
      </w:r>
      <w:r w:rsidRPr="00FF2A37">
        <w:rPr>
          <w:rFonts w:ascii="Times New Roman" w:hAnsi="Times New Roman" w:cs="Times New Roman"/>
        </w:rPr>
        <w:t>тракт»:</w:t>
      </w:r>
      <w:r>
        <w:rPr>
          <w:rFonts w:ascii="Times New Roman" w:hAnsi="Times New Roman" w:cs="Times New Roman"/>
        </w:rPr>
        <w:t xml:space="preserve"> </w:t>
      </w:r>
      <w:r w:rsidRPr="00FF2A37">
        <w:rPr>
          <w:rFonts w:ascii="Times New Roman" w:hAnsi="Times New Roman" w:cs="Times New Roman"/>
        </w:rPr>
        <w:t xml:space="preserve"> (человек)</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7"/>
        <w:gridCol w:w="1367"/>
        <w:gridCol w:w="1367"/>
        <w:gridCol w:w="1367"/>
        <w:gridCol w:w="1367"/>
        <w:gridCol w:w="1367"/>
        <w:gridCol w:w="1368"/>
      </w:tblGrid>
      <w:tr w:rsidR="00FF2A37" w:rsidRPr="00FF2A37" w:rsidTr="00CC67D2">
        <w:tblPrEx>
          <w:tblCellMar>
            <w:top w:w="0" w:type="dxa"/>
            <w:bottom w:w="0" w:type="dxa"/>
          </w:tblCellMar>
        </w:tblPrEx>
        <w:trPr>
          <w:trHeight w:val="360"/>
        </w:trPr>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2012г.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2013г.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2014г.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2015г.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2016г.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2017г.</w:t>
            </w:r>
          </w:p>
        </w:tc>
        <w:tc>
          <w:tcPr>
            <w:tcW w:w="1368"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2018г.</w:t>
            </w:r>
          </w:p>
        </w:tc>
      </w:tr>
      <w:tr w:rsidR="00FF2A37" w:rsidRPr="00FF2A37" w:rsidTr="00CC67D2">
        <w:tblPrEx>
          <w:tblCellMar>
            <w:top w:w="0" w:type="dxa"/>
            <w:bottom w:w="0" w:type="dxa"/>
          </w:tblCellMar>
        </w:tblPrEx>
        <w:trPr>
          <w:trHeight w:val="360"/>
        </w:trPr>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0</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0</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6</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6</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6</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6</w:t>
            </w:r>
          </w:p>
        </w:tc>
        <w:tc>
          <w:tcPr>
            <w:tcW w:w="1368"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6</w:t>
            </w:r>
          </w:p>
        </w:tc>
      </w:tr>
    </w:tbl>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9) доля руководителей учреждений культуры </w:t>
      </w:r>
      <w:proofErr w:type="spellStart"/>
      <w:r w:rsidRPr="00FF2A37">
        <w:rPr>
          <w:rFonts w:ascii="Times New Roman" w:hAnsi="Times New Roman" w:cs="Times New Roman"/>
        </w:rPr>
        <w:t>Разгонского</w:t>
      </w:r>
      <w:proofErr w:type="spellEnd"/>
      <w:r w:rsidRPr="00FF2A37">
        <w:rPr>
          <w:rFonts w:ascii="Times New Roman" w:hAnsi="Times New Roman" w:cs="Times New Roman"/>
        </w:rPr>
        <w:t xml:space="preserve"> муниципального образования, трудовой договор с которыми заключен в соответствии с типовой фо</w:t>
      </w:r>
      <w:r w:rsidRPr="00FF2A37">
        <w:rPr>
          <w:rFonts w:ascii="Times New Roman" w:hAnsi="Times New Roman" w:cs="Times New Roman"/>
        </w:rPr>
        <w:t>р</w:t>
      </w:r>
      <w:r w:rsidRPr="00FF2A37">
        <w:rPr>
          <w:rFonts w:ascii="Times New Roman" w:hAnsi="Times New Roman" w:cs="Times New Roman"/>
        </w:rPr>
        <w:t>мой:</w:t>
      </w:r>
      <w:r>
        <w:rPr>
          <w:rFonts w:ascii="Times New Roman" w:hAnsi="Times New Roman" w:cs="Times New Roman"/>
        </w:rPr>
        <w:t xml:space="preserve"> </w:t>
      </w:r>
      <w:r w:rsidRPr="00FF2A37">
        <w:rPr>
          <w:rFonts w:ascii="Times New Roman" w:hAnsi="Times New Roman" w:cs="Times New Roman"/>
        </w:rPr>
        <w:t xml:space="preserve"> (человек)</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7"/>
        <w:gridCol w:w="1367"/>
        <w:gridCol w:w="1367"/>
        <w:gridCol w:w="1367"/>
        <w:gridCol w:w="1367"/>
        <w:gridCol w:w="1367"/>
        <w:gridCol w:w="1368"/>
      </w:tblGrid>
      <w:tr w:rsidR="00FF2A37" w:rsidRPr="00FF2A37" w:rsidTr="00CC67D2">
        <w:tblPrEx>
          <w:tblCellMar>
            <w:top w:w="0" w:type="dxa"/>
            <w:bottom w:w="0" w:type="dxa"/>
          </w:tblCellMar>
        </w:tblPrEx>
        <w:trPr>
          <w:trHeight w:val="360"/>
        </w:trPr>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2012г.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2013г.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2014г.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2015г.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2016г.</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2017г.</w:t>
            </w:r>
          </w:p>
        </w:tc>
        <w:tc>
          <w:tcPr>
            <w:tcW w:w="1368"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2018г.</w:t>
            </w:r>
          </w:p>
        </w:tc>
      </w:tr>
      <w:tr w:rsidR="00FF2A37" w:rsidRPr="00FF2A37" w:rsidTr="00CC67D2">
        <w:tblPrEx>
          <w:tblCellMar>
            <w:top w:w="0" w:type="dxa"/>
            <w:bottom w:w="0" w:type="dxa"/>
          </w:tblCellMar>
        </w:tblPrEx>
        <w:trPr>
          <w:trHeight w:val="360"/>
        </w:trPr>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lastRenderedPageBreak/>
              <w:t>0</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0</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1</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1</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1</w:t>
            </w:r>
          </w:p>
        </w:tc>
        <w:tc>
          <w:tcPr>
            <w:tcW w:w="1367"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1</w:t>
            </w:r>
          </w:p>
        </w:tc>
        <w:tc>
          <w:tcPr>
            <w:tcW w:w="1368" w:type="dxa"/>
          </w:tcPr>
          <w:p w:rsidR="00FF2A37" w:rsidRPr="00FF2A37" w:rsidRDefault="00FF2A37" w:rsidP="00FF2A37">
            <w:pPr>
              <w:shd w:val="clear" w:color="auto" w:fill="FFFFFF"/>
              <w:jc w:val="both"/>
              <w:rPr>
                <w:rFonts w:ascii="Times New Roman" w:hAnsi="Times New Roman" w:cs="Times New Roman"/>
                <w:color w:val="000000"/>
              </w:rPr>
            </w:pPr>
            <w:r w:rsidRPr="00FF2A37">
              <w:rPr>
                <w:rFonts w:ascii="Times New Roman" w:hAnsi="Times New Roman" w:cs="Times New Roman"/>
                <w:color w:val="000000"/>
              </w:rPr>
              <w:t>1</w:t>
            </w:r>
          </w:p>
        </w:tc>
      </w:tr>
    </w:tbl>
    <w:p w:rsidR="00FF2A37" w:rsidRPr="00FF2A37" w:rsidRDefault="00FF2A37" w:rsidP="00FF2A37">
      <w:pPr>
        <w:jc w:val="both"/>
        <w:rPr>
          <w:rFonts w:ascii="Times New Roman" w:hAnsi="Times New Roman" w:cs="Times New Roman"/>
        </w:rPr>
      </w:pPr>
    </w:p>
    <w:p w:rsidR="00FF2A37" w:rsidRPr="00FF2A37" w:rsidRDefault="00FF2A37" w:rsidP="00FF2A37">
      <w:pPr>
        <w:jc w:val="both"/>
        <w:rPr>
          <w:rFonts w:ascii="Times New Roman" w:hAnsi="Times New Roman" w:cs="Times New Roman"/>
        </w:rPr>
      </w:pPr>
      <w:r w:rsidRPr="00FF2A37">
        <w:rPr>
          <w:rFonts w:ascii="Times New Roman" w:hAnsi="Times New Roman" w:cs="Times New Roman"/>
          <w:b/>
          <w:sz w:val="28"/>
          <w:szCs w:val="28"/>
        </w:rPr>
        <w:t>III. Основные мероприятия, направленные на повышение эффективн</w:t>
      </w:r>
      <w:r w:rsidRPr="00FF2A37">
        <w:rPr>
          <w:rFonts w:ascii="Times New Roman" w:hAnsi="Times New Roman" w:cs="Times New Roman"/>
          <w:b/>
          <w:sz w:val="28"/>
          <w:szCs w:val="28"/>
        </w:rPr>
        <w:t>о</w:t>
      </w:r>
      <w:r w:rsidRPr="00FF2A37">
        <w:rPr>
          <w:rFonts w:ascii="Times New Roman" w:hAnsi="Times New Roman" w:cs="Times New Roman"/>
          <w:b/>
          <w:sz w:val="28"/>
          <w:szCs w:val="28"/>
        </w:rPr>
        <w:t>сти сферы культуры</w:t>
      </w:r>
    </w:p>
    <w:p w:rsidR="00FF2A37" w:rsidRPr="00FF2A37" w:rsidRDefault="00FF2A37" w:rsidP="00FF2A37">
      <w:pPr>
        <w:numPr>
          <w:ilvl w:val="0"/>
          <w:numId w:val="2"/>
        </w:numPr>
        <w:spacing w:after="0" w:line="240" w:lineRule="auto"/>
        <w:jc w:val="both"/>
        <w:rPr>
          <w:rFonts w:ascii="Times New Roman" w:hAnsi="Times New Roman" w:cs="Times New Roman"/>
          <w:b/>
        </w:rPr>
      </w:pPr>
      <w:r w:rsidRPr="00FF2A37">
        <w:rPr>
          <w:rFonts w:ascii="Times New Roman" w:hAnsi="Times New Roman" w:cs="Times New Roman"/>
          <w:b/>
        </w:rPr>
        <w:t>Перечень мероприятий, направленных на повышение оплаты труда</w:t>
      </w:r>
    </w:p>
    <w:p w:rsidR="00FF2A37" w:rsidRPr="00FF2A37" w:rsidRDefault="00FF2A37" w:rsidP="007D7ABF">
      <w:pPr>
        <w:ind w:left="360"/>
        <w:jc w:val="both"/>
        <w:rPr>
          <w:rFonts w:ascii="Times New Roman" w:hAnsi="Times New Roman" w:cs="Times New Roman"/>
        </w:rPr>
      </w:pPr>
      <w:r w:rsidRPr="00FF2A37">
        <w:rPr>
          <w:rFonts w:ascii="Times New Roman" w:hAnsi="Times New Roman" w:cs="Times New Roman"/>
          <w:b/>
        </w:rPr>
        <w:t xml:space="preserve"> работников кул</w:t>
      </w:r>
      <w:r w:rsidRPr="00FF2A37">
        <w:rPr>
          <w:rFonts w:ascii="Times New Roman" w:hAnsi="Times New Roman" w:cs="Times New Roman"/>
          <w:b/>
        </w:rPr>
        <w:t>ь</w:t>
      </w:r>
      <w:r w:rsidRPr="00FF2A37">
        <w:rPr>
          <w:rFonts w:ascii="Times New Roman" w:hAnsi="Times New Roman" w:cs="Times New Roman"/>
          <w:b/>
        </w:rPr>
        <w:t>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3204"/>
        <w:gridCol w:w="1296"/>
        <w:gridCol w:w="1800"/>
        <w:gridCol w:w="2520"/>
      </w:tblGrid>
      <w:tr w:rsidR="00FF2A37" w:rsidRPr="00FF2A37" w:rsidTr="00CC67D2">
        <w:tblPrEx>
          <w:tblCellMar>
            <w:top w:w="0" w:type="dxa"/>
            <w:bottom w:w="0" w:type="dxa"/>
          </w:tblCellMar>
        </w:tblPrEx>
        <w:trPr>
          <w:trHeight w:val="360"/>
        </w:trPr>
        <w:tc>
          <w:tcPr>
            <w:tcW w:w="540"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 </w:t>
            </w:r>
            <w:proofErr w:type="spellStart"/>
            <w:proofErr w:type="gramStart"/>
            <w:r w:rsidRPr="00FF2A37">
              <w:rPr>
                <w:rFonts w:ascii="Times New Roman" w:hAnsi="Times New Roman" w:cs="Times New Roman"/>
              </w:rPr>
              <w:t>п</w:t>
            </w:r>
            <w:proofErr w:type="spellEnd"/>
            <w:proofErr w:type="gramEnd"/>
            <w:r w:rsidRPr="00FF2A37">
              <w:rPr>
                <w:rFonts w:ascii="Times New Roman" w:hAnsi="Times New Roman" w:cs="Times New Roman"/>
              </w:rPr>
              <w:t>/</w:t>
            </w:r>
            <w:proofErr w:type="spellStart"/>
            <w:r w:rsidRPr="00FF2A37">
              <w:rPr>
                <w:rFonts w:ascii="Times New Roman" w:hAnsi="Times New Roman" w:cs="Times New Roman"/>
              </w:rPr>
              <w:t>п</w:t>
            </w:r>
            <w:proofErr w:type="spellEnd"/>
          </w:p>
        </w:tc>
        <w:tc>
          <w:tcPr>
            <w:tcW w:w="3204"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Мероприятие</w:t>
            </w:r>
            <w:r w:rsidRPr="00FF2A37">
              <w:rPr>
                <w:rFonts w:ascii="Times New Roman" w:hAnsi="Times New Roman" w:cs="Times New Roman"/>
              </w:rPr>
              <w:tab/>
            </w:r>
          </w:p>
          <w:p w:rsidR="00FF2A37" w:rsidRPr="00FF2A37" w:rsidRDefault="00FF2A37" w:rsidP="00FF2A37">
            <w:pPr>
              <w:jc w:val="both"/>
              <w:rPr>
                <w:rFonts w:ascii="Times New Roman" w:hAnsi="Times New Roman" w:cs="Times New Roman"/>
              </w:rPr>
            </w:pPr>
          </w:p>
        </w:tc>
        <w:tc>
          <w:tcPr>
            <w:tcW w:w="1296"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Срок</w:t>
            </w:r>
            <w:r w:rsidRPr="00FF2A37">
              <w:rPr>
                <w:rFonts w:ascii="Times New Roman" w:hAnsi="Times New Roman" w:cs="Times New Roman"/>
              </w:rPr>
              <w:tab/>
            </w:r>
          </w:p>
          <w:p w:rsidR="00FF2A37" w:rsidRPr="00FF2A37" w:rsidRDefault="00FF2A37" w:rsidP="00FF2A37">
            <w:pPr>
              <w:jc w:val="both"/>
              <w:rPr>
                <w:rFonts w:ascii="Times New Roman" w:hAnsi="Times New Roman" w:cs="Times New Roman"/>
              </w:rPr>
            </w:pPr>
          </w:p>
        </w:tc>
        <w:tc>
          <w:tcPr>
            <w:tcW w:w="1800"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Ответственные и</w:t>
            </w:r>
            <w:r w:rsidRPr="00FF2A37">
              <w:rPr>
                <w:rFonts w:ascii="Times New Roman" w:hAnsi="Times New Roman" w:cs="Times New Roman"/>
              </w:rPr>
              <w:t>с</w:t>
            </w:r>
            <w:r w:rsidRPr="00FF2A37">
              <w:rPr>
                <w:rFonts w:ascii="Times New Roman" w:hAnsi="Times New Roman" w:cs="Times New Roman"/>
              </w:rPr>
              <w:t>полнители</w:t>
            </w:r>
            <w:r w:rsidRPr="00FF2A37">
              <w:rPr>
                <w:rFonts w:ascii="Times New Roman" w:hAnsi="Times New Roman" w:cs="Times New Roman"/>
              </w:rPr>
              <w:tab/>
            </w:r>
          </w:p>
        </w:tc>
        <w:tc>
          <w:tcPr>
            <w:tcW w:w="2520"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Результат</w:t>
            </w:r>
          </w:p>
          <w:p w:rsidR="00FF2A37" w:rsidRPr="00FF2A37" w:rsidRDefault="00FF2A37" w:rsidP="00FF2A37">
            <w:pPr>
              <w:jc w:val="both"/>
              <w:rPr>
                <w:rFonts w:ascii="Times New Roman" w:hAnsi="Times New Roman" w:cs="Times New Roman"/>
              </w:rPr>
            </w:pPr>
          </w:p>
        </w:tc>
      </w:tr>
      <w:tr w:rsidR="00FF2A37" w:rsidRPr="00FF2A37" w:rsidTr="00CC67D2">
        <w:tblPrEx>
          <w:tblCellMar>
            <w:top w:w="0" w:type="dxa"/>
            <w:bottom w:w="0" w:type="dxa"/>
          </w:tblCellMar>
        </w:tblPrEx>
        <w:trPr>
          <w:trHeight w:val="360"/>
        </w:trPr>
        <w:tc>
          <w:tcPr>
            <w:tcW w:w="540"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1.</w:t>
            </w:r>
          </w:p>
        </w:tc>
        <w:tc>
          <w:tcPr>
            <w:tcW w:w="3204"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Создать совещательный орган для организации координационной работы учр</w:t>
            </w:r>
            <w:r w:rsidRPr="00FF2A37">
              <w:rPr>
                <w:rFonts w:ascii="Times New Roman" w:hAnsi="Times New Roman" w:cs="Times New Roman"/>
              </w:rPr>
              <w:t>е</w:t>
            </w:r>
            <w:r w:rsidRPr="00FF2A37">
              <w:rPr>
                <w:rFonts w:ascii="Times New Roman" w:hAnsi="Times New Roman" w:cs="Times New Roman"/>
              </w:rPr>
              <w:t xml:space="preserve">ждений культуры </w:t>
            </w:r>
            <w:proofErr w:type="spellStart"/>
            <w:r w:rsidRPr="00FF2A37">
              <w:rPr>
                <w:rFonts w:ascii="Times New Roman" w:hAnsi="Times New Roman" w:cs="Times New Roman"/>
              </w:rPr>
              <w:t>Разгонского</w:t>
            </w:r>
            <w:proofErr w:type="spellEnd"/>
            <w:r w:rsidRPr="00FF2A37">
              <w:rPr>
                <w:rFonts w:ascii="Times New Roman" w:hAnsi="Times New Roman" w:cs="Times New Roman"/>
              </w:rPr>
              <w:t xml:space="preserve"> муниципального образования</w:t>
            </w:r>
          </w:p>
          <w:p w:rsidR="00FF2A37" w:rsidRPr="00FF2A37" w:rsidRDefault="00FF2A37" w:rsidP="00FF2A37">
            <w:pPr>
              <w:jc w:val="both"/>
              <w:rPr>
                <w:rFonts w:ascii="Times New Roman" w:hAnsi="Times New Roman" w:cs="Times New Roman"/>
              </w:rPr>
            </w:pPr>
          </w:p>
        </w:tc>
        <w:tc>
          <w:tcPr>
            <w:tcW w:w="1296"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в течение 2013 г</w:t>
            </w:r>
            <w:r w:rsidRPr="00FF2A37">
              <w:rPr>
                <w:rFonts w:ascii="Times New Roman" w:hAnsi="Times New Roman" w:cs="Times New Roman"/>
              </w:rPr>
              <w:t>о</w:t>
            </w:r>
            <w:r w:rsidRPr="00FF2A37">
              <w:rPr>
                <w:rFonts w:ascii="Times New Roman" w:hAnsi="Times New Roman" w:cs="Times New Roman"/>
              </w:rPr>
              <w:t>да</w:t>
            </w:r>
          </w:p>
        </w:tc>
        <w:tc>
          <w:tcPr>
            <w:tcW w:w="1800"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Администрация </w:t>
            </w:r>
            <w:proofErr w:type="spellStart"/>
            <w:r w:rsidRPr="00FF2A37">
              <w:rPr>
                <w:rFonts w:ascii="Times New Roman" w:hAnsi="Times New Roman" w:cs="Times New Roman"/>
              </w:rPr>
              <w:t>Разгонского</w:t>
            </w:r>
            <w:proofErr w:type="spellEnd"/>
            <w:r w:rsidRPr="00FF2A37">
              <w:rPr>
                <w:rFonts w:ascii="Times New Roman" w:hAnsi="Times New Roman" w:cs="Times New Roman"/>
              </w:rPr>
              <w:t xml:space="preserve"> муниципального образования </w:t>
            </w:r>
          </w:p>
        </w:tc>
        <w:tc>
          <w:tcPr>
            <w:tcW w:w="2520"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Организация работы совещательных органов, проведение семинаров, мероприятий, разработка но</w:t>
            </w:r>
            <w:r w:rsidRPr="00FF2A37">
              <w:rPr>
                <w:rFonts w:ascii="Times New Roman" w:hAnsi="Times New Roman" w:cs="Times New Roman"/>
              </w:rPr>
              <w:t>р</w:t>
            </w:r>
            <w:r w:rsidRPr="00FF2A37">
              <w:rPr>
                <w:rFonts w:ascii="Times New Roman" w:hAnsi="Times New Roman" w:cs="Times New Roman"/>
              </w:rPr>
              <w:t>мативных актов</w:t>
            </w:r>
          </w:p>
        </w:tc>
      </w:tr>
      <w:tr w:rsidR="00FF2A37" w:rsidRPr="00FF2A37" w:rsidTr="00CC67D2">
        <w:tblPrEx>
          <w:tblCellMar>
            <w:top w:w="0" w:type="dxa"/>
            <w:bottom w:w="0" w:type="dxa"/>
          </w:tblCellMar>
        </w:tblPrEx>
        <w:trPr>
          <w:trHeight w:val="360"/>
        </w:trPr>
        <w:tc>
          <w:tcPr>
            <w:tcW w:w="540"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2.</w:t>
            </w:r>
          </w:p>
        </w:tc>
        <w:tc>
          <w:tcPr>
            <w:tcW w:w="3204"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Мониторинг мероприятий, направленных на повышение оплаты труда работников  культуры</w:t>
            </w:r>
          </w:p>
        </w:tc>
        <w:tc>
          <w:tcPr>
            <w:tcW w:w="1296"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в течение 2013-2018 года (дважды в год)</w:t>
            </w:r>
          </w:p>
        </w:tc>
        <w:tc>
          <w:tcPr>
            <w:tcW w:w="1800"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Учреждения культуры во взаимодействии с администрацией </w:t>
            </w:r>
            <w:proofErr w:type="spellStart"/>
            <w:r w:rsidRPr="00FF2A37">
              <w:rPr>
                <w:rFonts w:ascii="Times New Roman" w:hAnsi="Times New Roman" w:cs="Times New Roman"/>
              </w:rPr>
              <w:t>Разгонского</w:t>
            </w:r>
            <w:proofErr w:type="spellEnd"/>
            <w:r w:rsidRPr="00FF2A37">
              <w:rPr>
                <w:rFonts w:ascii="Times New Roman" w:hAnsi="Times New Roman" w:cs="Times New Roman"/>
              </w:rPr>
              <w:t xml:space="preserve"> муниципального обр</w:t>
            </w:r>
            <w:r w:rsidRPr="00FF2A37">
              <w:rPr>
                <w:rFonts w:ascii="Times New Roman" w:hAnsi="Times New Roman" w:cs="Times New Roman"/>
              </w:rPr>
              <w:t>а</w:t>
            </w:r>
            <w:r w:rsidRPr="00FF2A37">
              <w:rPr>
                <w:rFonts w:ascii="Times New Roman" w:hAnsi="Times New Roman" w:cs="Times New Roman"/>
              </w:rPr>
              <w:t>зования</w:t>
            </w:r>
          </w:p>
        </w:tc>
        <w:tc>
          <w:tcPr>
            <w:tcW w:w="2520"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Подготовка отчетной информации в Упра</w:t>
            </w:r>
            <w:r w:rsidRPr="00FF2A37">
              <w:rPr>
                <w:rFonts w:ascii="Times New Roman" w:hAnsi="Times New Roman" w:cs="Times New Roman"/>
              </w:rPr>
              <w:t>в</w:t>
            </w:r>
            <w:r w:rsidRPr="00FF2A37">
              <w:rPr>
                <w:rFonts w:ascii="Times New Roman" w:hAnsi="Times New Roman" w:cs="Times New Roman"/>
              </w:rPr>
              <w:t xml:space="preserve">ление культуры, спорта и молодежной политики администрации </w:t>
            </w:r>
            <w:proofErr w:type="spellStart"/>
            <w:r w:rsidRPr="00FF2A37">
              <w:rPr>
                <w:rFonts w:ascii="Times New Roman" w:hAnsi="Times New Roman" w:cs="Times New Roman"/>
              </w:rPr>
              <w:t>Тайшетского</w:t>
            </w:r>
            <w:proofErr w:type="spellEnd"/>
            <w:r w:rsidRPr="00FF2A37">
              <w:rPr>
                <w:rFonts w:ascii="Times New Roman" w:hAnsi="Times New Roman" w:cs="Times New Roman"/>
              </w:rPr>
              <w:t xml:space="preserve"> района</w:t>
            </w:r>
          </w:p>
        </w:tc>
      </w:tr>
      <w:tr w:rsidR="00FF2A37" w:rsidRPr="00FF2A37" w:rsidTr="00CC67D2">
        <w:tblPrEx>
          <w:tblCellMar>
            <w:top w:w="0" w:type="dxa"/>
            <w:bottom w:w="0" w:type="dxa"/>
          </w:tblCellMar>
        </w:tblPrEx>
        <w:trPr>
          <w:trHeight w:val="360"/>
        </w:trPr>
        <w:tc>
          <w:tcPr>
            <w:tcW w:w="540"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3.</w:t>
            </w:r>
          </w:p>
        </w:tc>
        <w:tc>
          <w:tcPr>
            <w:tcW w:w="3204"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Мониторинг применения систем оплаты труда, работников культуры, установленных локальными актами администрации </w:t>
            </w:r>
            <w:proofErr w:type="spellStart"/>
            <w:r w:rsidRPr="00FF2A37">
              <w:rPr>
                <w:rFonts w:ascii="Times New Roman" w:hAnsi="Times New Roman" w:cs="Times New Roman"/>
              </w:rPr>
              <w:t>Разгонского</w:t>
            </w:r>
            <w:proofErr w:type="spellEnd"/>
            <w:r w:rsidRPr="00FF2A37">
              <w:rPr>
                <w:rFonts w:ascii="Times New Roman" w:hAnsi="Times New Roman" w:cs="Times New Roman"/>
              </w:rPr>
              <w:t xml:space="preserve"> муниципального образования</w:t>
            </w:r>
          </w:p>
        </w:tc>
        <w:tc>
          <w:tcPr>
            <w:tcW w:w="1296"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в течение 2013-2018 года (дважды в год)</w:t>
            </w:r>
          </w:p>
        </w:tc>
        <w:tc>
          <w:tcPr>
            <w:tcW w:w="1800"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Учреждения культуры во взаимодействии с администрацией </w:t>
            </w:r>
            <w:proofErr w:type="spellStart"/>
            <w:r w:rsidRPr="00FF2A37">
              <w:rPr>
                <w:rFonts w:ascii="Times New Roman" w:hAnsi="Times New Roman" w:cs="Times New Roman"/>
              </w:rPr>
              <w:t>Разгонского</w:t>
            </w:r>
            <w:proofErr w:type="spellEnd"/>
            <w:r w:rsidRPr="00FF2A37">
              <w:rPr>
                <w:rFonts w:ascii="Times New Roman" w:hAnsi="Times New Roman" w:cs="Times New Roman"/>
              </w:rPr>
              <w:t xml:space="preserve"> муниципального обр</w:t>
            </w:r>
            <w:r w:rsidRPr="00FF2A37">
              <w:rPr>
                <w:rFonts w:ascii="Times New Roman" w:hAnsi="Times New Roman" w:cs="Times New Roman"/>
              </w:rPr>
              <w:t>а</w:t>
            </w:r>
            <w:r w:rsidRPr="00FF2A37">
              <w:rPr>
                <w:rFonts w:ascii="Times New Roman" w:hAnsi="Times New Roman" w:cs="Times New Roman"/>
              </w:rPr>
              <w:t>зования</w:t>
            </w:r>
          </w:p>
        </w:tc>
        <w:tc>
          <w:tcPr>
            <w:tcW w:w="2520"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Рассмотрение локальных актов, регулирующих оплату труда работников данных учреждений, установление измеряемых показателей эффективности и качества исполнения работниками трудовых об</w:t>
            </w:r>
            <w:r w:rsidRPr="00FF2A37">
              <w:rPr>
                <w:rFonts w:ascii="Times New Roman" w:hAnsi="Times New Roman" w:cs="Times New Roman"/>
              </w:rPr>
              <w:t>я</w:t>
            </w:r>
            <w:r w:rsidRPr="00FF2A37">
              <w:rPr>
                <w:rFonts w:ascii="Times New Roman" w:hAnsi="Times New Roman" w:cs="Times New Roman"/>
              </w:rPr>
              <w:t>занностей</w:t>
            </w:r>
          </w:p>
        </w:tc>
      </w:tr>
    </w:tbl>
    <w:p w:rsidR="00FF2A37" w:rsidRPr="00FF2A37" w:rsidRDefault="00FF2A37" w:rsidP="00FF2A37">
      <w:pPr>
        <w:jc w:val="both"/>
        <w:rPr>
          <w:rFonts w:ascii="Times New Roman" w:hAnsi="Times New Roman" w:cs="Times New Roman"/>
        </w:rPr>
      </w:pPr>
      <w:r w:rsidRPr="00FF2A37">
        <w:rPr>
          <w:rFonts w:ascii="Times New Roman" w:hAnsi="Times New Roman" w:cs="Times New Roman"/>
          <w:b/>
        </w:rPr>
        <w:t>2. Перечень мероприятий, направленных на повышение качества осуществляемой рабо</w:t>
      </w:r>
      <w:r w:rsidRPr="00FF2A37">
        <w:rPr>
          <w:rFonts w:ascii="Times New Roman" w:hAnsi="Times New Roman" w:cs="Times New Roman"/>
          <w:b/>
        </w:rPr>
        <w:t>т</w:t>
      </w:r>
      <w:r w:rsidRPr="00FF2A37">
        <w:rPr>
          <w:rFonts w:ascii="Times New Roman" w:hAnsi="Times New Roman" w:cs="Times New Roman"/>
          <w:b/>
        </w:rPr>
        <w:t>никами учреждений культуры трудовой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3132"/>
        <w:gridCol w:w="1368"/>
        <w:gridCol w:w="2304"/>
        <w:gridCol w:w="2071"/>
      </w:tblGrid>
      <w:tr w:rsidR="00FF2A37" w:rsidRPr="00FF2A37" w:rsidTr="00CC67D2">
        <w:tblPrEx>
          <w:tblCellMar>
            <w:top w:w="0" w:type="dxa"/>
            <w:bottom w:w="0" w:type="dxa"/>
          </w:tblCellMar>
        </w:tblPrEx>
        <w:trPr>
          <w:trHeight w:val="180"/>
        </w:trPr>
        <w:tc>
          <w:tcPr>
            <w:tcW w:w="540"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 </w:t>
            </w:r>
            <w:proofErr w:type="spellStart"/>
            <w:proofErr w:type="gramStart"/>
            <w:r w:rsidRPr="00FF2A37">
              <w:rPr>
                <w:rFonts w:ascii="Times New Roman" w:hAnsi="Times New Roman" w:cs="Times New Roman"/>
              </w:rPr>
              <w:t>п</w:t>
            </w:r>
            <w:proofErr w:type="spellEnd"/>
            <w:proofErr w:type="gramEnd"/>
            <w:r w:rsidRPr="00FF2A37">
              <w:rPr>
                <w:rFonts w:ascii="Times New Roman" w:hAnsi="Times New Roman" w:cs="Times New Roman"/>
              </w:rPr>
              <w:t>/</w:t>
            </w:r>
            <w:proofErr w:type="spellStart"/>
            <w:r w:rsidRPr="00FF2A37">
              <w:rPr>
                <w:rFonts w:ascii="Times New Roman" w:hAnsi="Times New Roman" w:cs="Times New Roman"/>
              </w:rPr>
              <w:t>п</w:t>
            </w:r>
            <w:proofErr w:type="spellEnd"/>
          </w:p>
        </w:tc>
        <w:tc>
          <w:tcPr>
            <w:tcW w:w="3132"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Мероприятие</w:t>
            </w:r>
            <w:r w:rsidRPr="00FF2A37">
              <w:rPr>
                <w:rFonts w:ascii="Times New Roman" w:hAnsi="Times New Roman" w:cs="Times New Roman"/>
              </w:rPr>
              <w:tab/>
            </w:r>
          </w:p>
          <w:p w:rsidR="00FF2A37" w:rsidRPr="00FF2A37" w:rsidRDefault="00FF2A37" w:rsidP="00FF2A37">
            <w:pPr>
              <w:jc w:val="both"/>
              <w:rPr>
                <w:rFonts w:ascii="Times New Roman" w:hAnsi="Times New Roman" w:cs="Times New Roman"/>
              </w:rPr>
            </w:pPr>
          </w:p>
        </w:tc>
        <w:tc>
          <w:tcPr>
            <w:tcW w:w="1368"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Срок</w:t>
            </w:r>
            <w:r w:rsidRPr="00FF2A37">
              <w:rPr>
                <w:rFonts w:ascii="Times New Roman" w:hAnsi="Times New Roman" w:cs="Times New Roman"/>
              </w:rPr>
              <w:tab/>
            </w:r>
          </w:p>
          <w:p w:rsidR="00FF2A37" w:rsidRPr="00FF2A37" w:rsidRDefault="00FF2A37" w:rsidP="00FF2A37">
            <w:pPr>
              <w:jc w:val="both"/>
              <w:rPr>
                <w:rFonts w:ascii="Times New Roman" w:hAnsi="Times New Roman" w:cs="Times New Roman"/>
              </w:rPr>
            </w:pPr>
          </w:p>
        </w:tc>
        <w:tc>
          <w:tcPr>
            <w:tcW w:w="2304"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Ответственные и</w:t>
            </w:r>
            <w:r w:rsidRPr="00FF2A37">
              <w:rPr>
                <w:rFonts w:ascii="Times New Roman" w:hAnsi="Times New Roman" w:cs="Times New Roman"/>
              </w:rPr>
              <w:t>с</w:t>
            </w:r>
            <w:r w:rsidRPr="00FF2A37">
              <w:rPr>
                <w:rFonts w:ascii="Times New Roman" w:hAnsi="Times New Roman" w:cs="Times New Roman"/>
              </w:rPr>
              <w:t>полнители</w:t>
            </w:r>
          </w:p>
        </w:tc>
        <w:tc>
          <w:tcPr>
            <w:tcW w:w="2036"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Результат</w:t>
            </w:r>
          </w:p>
          <w:p w:rsidR="00FF2A37" w:rsidRPr="00FF2A37" w:rsidRDefault="00FF2A37" w:rsidP="00FF2A37">
            <w:pPr>
              <w:jc w:val="both"/>
              <w:rPr>
                <w:rFonts w:ascii="Times New Roman" w:hAnsi="Times New Roman" w:cs="Times New Roman"/>
              </w:rPr>
            </w:pPr>
          </w:p>
        </w:tc>
      </w:tr>
      <w:tr w:rsidR="00FF2A37" w:rsidRPr="00FF2A37" w:rsidTr="00CC67D2">
        <w:tblPrEx>
          <w:tblCellMar>
            <w:top w:w="0" w:type="dxa"/>
            <w:bottom w:w="0" w:type="dxa"/>
          </w:tblCellMar>
        </w:tblPrEx>
        <w:trPr>
          <w:trHeight w:val="180"/>
        </w:trPr>
        <w:tc>
          <w:tcPr>
            <w:tcW w:w="540"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lastRenderedPageBreak/>
              <w:t>1.</w:t>
            </w:r>
          </w:p>
        </w:tc>
        <w:tc>
          <w:tcPr>
            <w:tcW w:w="3132"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Внедрение типовых норм труда работникам учре</w:t>
            </w:r>
            <w:r w:rsidRPr="00FF2A37">
              <w:rPr>
                <w:rFonts w:ascii="Times New Roman" w:hAnsi="Times New Roman" w:cs="Times New Roman"/>
              </w:rPr>
              <w:t>ж</w:t>
            </w:r>
            <w:r w:rsidRPr="00FF2A37">
              <w:rPr>
                <w:rFonts w:ascii="Times New Roman" w:hAnsi="Times New Roman" w:cs="Times New Roman"/>
              </w:rPr>
              <w:t xml:space="preserve">дений культуры </w:t>
            </w:r>
          </w:p>
        </w:tc>
        <w:tc>
          <w:tcPr>
            <w:tcW w:w="1368"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в течение 2013-2018 года (дв</w:t>
            </w:r>
            <w:r w:rsidRPr="00FF2A37">
              <w:rPr>
                <w:rFonts w:ascii="Times New Roman" w:hAnsi="Times New Roman" w:cs="Times New Roman"/>
              </w:rPr>
              <w:t>а</w:t>
            </w:r>
            <w:r w:rsidRPr="00FF2A37">
              <w:rPr>
                <w:rFonts w:ascii="Times New Roman" w:hAnsi="Times New Roman" w:cs="Times New Roman"/>
              </w:rPr>
              <w:t>жды в год)</w:t>
            </w:r>
          </w:p>
        </w:tc>
        <w:tc>
          <w:tcPr>
            <w:tcW w:w="2304"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Учреждения культуры во взаимодействии с администрацией </w:t>
            </w:r>
            <w:proofErr w:type="spellStart"/>
            <w:r w:rsidRPr="00FF2A37">
              <w:rPr>
                <w:rFonts w:ascii="Times New Roman" w:hAnsi="Times New Roman" w:cs="Times New Roman"/>
              </w:rPr>
              <w:t>Разгонского</w:t>
            </w:r>
            <w:proofErr w:type="spellEnd"/>
            <w:r w:rsidRPr="00FF2A37">
              <w:rPr>
                <w:rFonts w:ascii="Times New Roman" w:hAnsi="Times New Roman" w:cs="Times New Roman"/>
              </w:rPr>
              <w:t xml:space="preserve"> муниципального образов</w:t>
            </w:r>
            <w:r w:rsidRPr="00FF2A37">
              <w:rPr>
                <w:rFonts w:ascii="Times New Roman" w:hAnsi="Times New Roman" w:cs="Times New Roman"/>
              </w:rPr>
              <w:t>а</w:t>
            </w:r>
            <w:r w:rsidRPr="00FF2A37">
              <w:rPr>
                <w:rFonts w:ascii="Times New Roman" w:hAnsi="Times New Roman" w:cs="Times New Roman"/>
              </w:rPr>
              <w:t>ния</w:t>
            </w:r>
          </w:p>
        </w:tc>
        <w:tc>
          <w:tcPr>
            <w:tcW w:w="2036"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Применение в учреждениях культуры типовых норм труда, определенных приказом Министерства культуры Российской Фед</w:t>
            </w:r>
            <w:r w:rsidRPr="00FF2A37">
              <w:rPr>
                <w:rFonts w:ascii="Times New Roman" w:hAnsi="Times New Roman" w:cs="Times New Roman"/>
              </w:rPr>
              <w:t>е</w:t>
            </w:r>
            <w:r w:rsidRPr="00FF2A37">
              <w:rPr>
                <w:rFonts w:ascii="Times New Roman" w:hAnsi="Times New Roman" w:cs="Times New Roman"/>
              </w:rPr>
              <w:t>рации</w:t>
            </w:r>
          </w:p>
          <w:p w:rsidR="00FF2A37" w:rsidRPr="00FF2A37" w:rsidRDefault="00FF2A37" w:rsidP="00FF2A37">
            <w:pPr>
              <w:jc w:val="both"/>
              <w:rPr>
                <w:rFonts w:ascii="Times New Roman" w:hAnsi="Times New Roman" w:cs="Times New Roman"/>
              </w:rPr>
            </w:pPr>
          </w:p>
        </w:tc>
      </w:tr>
      <w:tr w:rsidR="00FF2A37" w:rsidRPr="00FF2A37" w:rsidTr="00CC67D2">
        <w:tblPrEx>
          <w:tblCellMar>
            <w:top w:w="0" w:type="dxa"/>
            <w:bottom w:w="0" w:type="dxa"/>
          </w:tblCellMar>
        </w:tblPrEx>
        <w:trPr>
          <w:trHeight w:val="180"/>
        </w:trPr>
        <w:tc>
          <w:tcPr>
            <w:tcW w:w="540"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2.</w:t>
            </w:r>
          </w:p>
        </w:tc>
        <w:tc>
          <w:tcPr>
            <w:tcW w:w="3132"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Обеспечение перевода работников учреждений культуры на «эффективный ко</w:t>
            </w:r>
            <w:r w:rsidRPr="00FF2A37">
              <w:rPr>
                <w:rFonts w:ascii="Times New Roman" w:hAnsi="Times New Roman" w:cs="Times New Roman"/>
              </w:rPr>
              <w:t>н</w:t>
            </w:r>
            <w:r w:rsidRPr="00FF2A37">
              <w:rPr>
                <w:rFonts w:ascii="Times New Roman" w:hAnsi="Times New Roman" w:cs="Times New Roman"/>
              </w:rPr>
              <w:t xml:space="preserve">тракт» </w:t>
            </w:r>
            <w:r w:rsidRPr="00FF2A37">
              <w:rPr>
                <w:rFonts w:ascii="Times New Roman" w:hAnsi="Times New Roman" w:cs="Times New Roman"/>
              </w:rPr>
              <w:tab/>
            </w:r>
          </w:p>
          <w:p w:rsidR="00FF2A37" w:rsidRPr="00FF2A37" w:rsidRDefault="00FF2A37" w:rsidP="00FF2A37">
            <w:pPr>
              <w:jc w:val="both"/>
              <w:rPr>
                <w:rFonts w:ascii="Times New Roman" w:hAnsi="Times New Roman" w:cs="Times New Roman"/>
              </w:rPr>
            </w:pPr>
          </w:p>
        </w:tc>
        <w:tc>
          <w:tcPr>
            <w:tcW w:w="1368"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в течение 2013-2016 года </w:t>
            </w:r>
          </w:p>
        </w:tc>
        <w:tc>
          <w:tcPr>
            <w:tcW w:w="2304"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Учреждения культуры во взаимодействии с администрацией </w:t>
            </w:r>
            <w:proofErr w:type="spellStart"/>
            <w:r w:rsidRPr="00FF2A37">
              <w:rPr>
                <w:rFonts w:ascii="Times New Roman" w:hAnsi="Times New Roman" w:cs="Times New Roman"/>
              </w:rPr>
              <w:t>Разгонского</w:t>
            </w:r>
            <w:proofErr w:type="spellEnd"/>
            <w:r w:rsidRPr="00FF2A37">
              <w:rPr>
                <w:rFonts w:ascii="Times New Roman" w:hAnsi="Times New Roman" w:cs="Times New Roman"/>
              </w:rPr>
              <w:t xml:space="preserve"> муниципального образов</w:t>
            </w:r>
            <w:r w:rsidRPr="00FF2A37">
              <w:rPr>
                <w:rFonts w:ascii="Times New Roman" w:hAnsi="Times New Roman" w:cs="Times New Roman"/>
              </w:rPr>
              <w:t>а</w:t>
            </w:r>
            <w:r w:rsidRPr="00FF2A37">
              <w:rPr>
                <w:rFonts w:ascii="Times New Roman" w:hAnsi="Times New Roman" w:cs="Times New Roman"/>
              </w:rPr>
              <w:t>ния</w:t>
            </w:r>
          </w:p>
        </w:tc>
        <w:tc>
          <w:tcPr>
            <w:tcW w:w="2036"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Обеспечение применения руководителями учреждений культуры муниципального образования  примерной формы трудового договора с работниками муниципального учреждения, утвержденного распоряжением Правительства Российской Федерации от 26 ноября 2012 года № 2190-р «Об утверждении </w:t>
            </w:r>
            <w:proofErr w:type="gramStart"/>
            <w:r w:rsidRPr="00FF2A37">
              <w:rPr>
                <w:rFonts w:ascii="Times New Roman" w:hAnsi="Times New Roman" w:cs="Times New Roman"/>
              </w:rPr>
              <w:t>Программы поэтапного совершенствования системы оплаты труда</w:t>
            </w:r>
            <w:proofErr w:type="gramEnd"/>
            <w:r w:rsidRPr="00FF2A37">
              <w:rPr>
                <w:rFonts w:ascii="Times New Roman" w:hAnsi="Times New Roman" w:cs="Times New Roman"/>
              </w:rPr>
              <w:t xml:space="preserve"> в государственных (муниципальных) учреждениях на 2012 - 2018 годы», определение показателей качества и эффективности исполнения трудовых обязанн</w:t>
            </w:r>
            <w:r w:rsidRPr="00FF2A37">
              <w:rPr>
                <w:rFonts w:ascii="Times New Roman" w:hAnsi="Times New Roman" w:cs="Times New Roman"/>
              </w:rPr>
              <w:t>о</w:t>
            </w:r>
            <w:r w:rsidRPr="00FF2A37">
              <w:rPr>
                <w:rFonts w:ascii="Times New Roman" w:hAnsi="Times New Roman" w:cs="Times New Roman"/>
              </w:rPr>
              <w:t>стей</w:t>
            </w:r>
          </w:p>
          <w:p w:rsidR="00FF2A37" w:rsidRPr="00FF2A37" w:rsidRDefault="00FF2A37" w:rsidP="00FF2A37">
            <w:pPr>
              <w:jc w:val="both"/>
              <w:rPr>
                <w:rFonts w:ascii="Times New Roman" w:hAnsi="Times New Roman" w:cs="Times New Roman"/>
              </w:rPr>
            </w:pPr>
          </w:p>
        </w:tc>
      </w:tr>
      <w:tr w:rsidR="00FF2A37" w:rsidRPr="00FF2A37" w:rsidTr="00CC67D2">
        <w:tblPrEx>
          <w:tblCellMar>
            <w:top w:w="0" w:type="dxa"/>
            <w:bottom w:w="0" w:type="dxa"/>
          </w:tblCellMar>
        </w:tblPrEx>
        <w:trPr>
          <w:trHeight w:val="180"/>
        </w:trPr>
        <w:tc>
          <w:tcPr>
            <w:tcW w:w="540"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lastRenderedPageBreak/>
              <w:t>3.</w:t>
            </w:r>
          </w:p>
        </w:tc>
        <w:tc>
          <w:tcPr>
            <w:tcW w:w="3132"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Обеспечение перевода руководителей учреждений культуры на трудовой договор, заключенный в соответствии с типовой формой, утверждаемой Правительством Российской Федер</w:t>
            </w:r>
            <w:r w:rsidRPr="00FF2A37">
              <w:rPr>
                <w:rFonts w:ascii="Times New Roman" w:hAnsi="Times New Roman" w:cs="Times New Roman"/>
              </w:rPr>
              <w:t>а</w:t>
            </w:r>
            <w:r w:rsidRPr="00FF2A37">
              <w:rPr>
                <w:rFonts w:ascii="Times New Roman" w:hAnsi="Times New Roman" w:cs="Times New Roman"/>
              </w:rPr>
              <w:t>ции</w:t>
            </w:r>
            <w:r w:rsidRPr="00FF2A37">
              <w:rPr>
                <w:rFonts w:ascii="Times New Roman" w:hAnsi="Times New Roman" w:cs="Times New Roman"/>
              </w:rPr>
              <w:tab/>
            </w:r>
          </w:p>
          <w:p w:rsidR="00FF2A37" w:rsidRPr="00FF2A37" w:rsidRDefault="00FF2A37" w:rsidP="00FF2A37">
            <w:pPr>
              <w:jc w:val="both"/>
              <w:rPr>
                <w:rFonts w:ascii="Times New Roman" w:hAnsi="Times New Roman" w:cs="Times New Roman"/>
              </w:rPr>
            </w:pPr>
          </w:p>
        </w:tc>
        <w:tc>
          <w:tcPr>
            <w:tcW w:w="1368"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в течение 2013-2016 года </w:t>
            </w:r>
          </w:p>
        </w:tc>
        <w:tc>
          <w:tcPr>
            <w:tcW w:w="2304"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Администрация </w:t>
            </w:r>
            <w:proofErr w:type="spellStart"/>
            <w:r w:rsidRPr="00FF2A37">
              <w:rPr>
                <w:rFonts w:ascii="Times New Roman" w:hAnsi="Times New Roman" w:cs="Times New Roman"/>
              </w:rPr>
              <w:t>Разгонского</w:t>
            </w:r>
            <w:proofErr w:type="spellEnd"/>
            <w:r w:rsidRPr="00FF2A37">
              <w:rPr>
                <w:rFonts w:ascii="Times New Roman" w:hAnsi="Times New Roman" w:cs="Times New Roman"/>
              </w:rPr>
              <w:t xml:space="preserve"> муниципального образования</w:t>
            </w:r>
          </w:p>
        </w:tc>
        <w:tc>
          <w:tcPr>
            <w:tcW w:w="2036"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Создание прозрачного механизма оплаты труда руководителей, обеспечение качественного подбора кадров на занятие руков</w:t>
            </w:r>
            <w:r w:rsidRPr="00FF2A37">
              <w:rPr>
                <w:rFonts w:ascii="Times New Roman" w:hAnsi="Times New Roman" w:cs="Times New Roman"/>
              </w:rPr>
              <w:t>о</w:t>
            </w:r>
            <w:r w:rsidRPr="00FF2A37">
              <w:rPr>
                <w:rFonts w:ascii="Times New Roman" w:hAnsi="Times New Roman" w:cs="Times New Roman"/>
              </w:rPr>
              <w:t>дящих должностей</w:t>
            </w:r>
          </w:p>
          <w:p w:rsidR="00FF2A37" w:rsidRPr="00FF2A37" w:rsidRDefault="00FF2A37" w:rsidP="00FF2A37">
            <w:pPr>
              <w:jc w:val="both"/>
              <w:rPr>
                <w:rFonts w:ascii="Times New Roman" w:hAnsi="Times New Roman" w:cs="Times New Roman"/>
              </w:rPr>
            </w:pPr>
          </w:p>
        </w:tc>
      </w:tr>
      <w:tr w:rsidR="00FF2A37" w:rsidRPr="00FF2A37" w:rsidTr="00CC67D2">
        <w:tblPrEx>
          <w:tblCellMar>
            <w:top w:w="0" w:type="dxa"/>
            <w:bottom w:w="0" w:type="dxa"/>
          </w:tblCellMar>
        </w:tblPrEx>
        <w:trPr>
          <w:trHeight w:val="180"/>
        </w:trPr>
        <w:tc>
          <w:tcPr>
            <w:tcW w:w="540"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4.</w:t>
            </w:r>
          </w:p>
        </w:tc>
        <w:tc>
          <w:tcPr>
            <w:tcW w:w="3132"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Участие в разработке и внедрении профессиональных стандартов в отрасли, в том числе реализация мероприятий по переподготовке и повышению кв</w:t>
            </w:r>
            <w:r w:rsidRPr="00FF2A37">
              <w:rPr>
                <w:rFonts w:ascii="Times New Roman" w:hAnsi="Times New Roman" w:cs="Times New Roman"/>
              </w:rPr>
              <w:t>а</w:t>
            </w:r>
            <w:r w:rsidRPr="00FF2A37">
              <w:rPr>
                <w:rFonts w:ascii="Times New Roman" w:hAnsi="Times New Roman" w:cs="Times New Roman"/>
              </w:rPr>
              <w:t>лификации работников культуры</w:t>
            </w:r>
            <w:r w:rsidRPr="00FF2A37">
              <w:rPr>
                <w:rFonts w:ascii="Times New Roman" w:hAnsi="Times New Roman" w:cs="Times New Roman"/>
              </w:rPr>
              <w:tab/>
            </w:r>
          </w:p>
          <w:p w:rsidR="00FF2A37" w:rsidRPr="00FF2A37" w:rsidRDefault="00FF2A37" w:rsidP="00FF2A37">
            <w:pPr>
              <w:jc w:val="both"/>
              <w:rPr>
                <w:rFonts w:ascii="Times New Roman" w:hAnsi="Times New Roman" w:cs="Times New Roman"/>
              </w:rPr>
            </w:pPr>
          </w:p>
        </w:tc>
        <w:tc>
          <w:tcPr>
            <w:tcW w:w="1368"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в течение 2013-2018 года </w:t>
            </w:r>
          </w:p>
        </w:tc>
        <w:tc>
          <w:tcPr>
            <w:tcW w:w="2304"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Учреждения культуры во взаимодействии с администрацией </w:t>
            </w:r>
            <w:proofErr w:type="spellStart"/>
            <w:r w:rsidRPr="00FF2A37">
              <w:rPr>
                <w:rFonts w:ascii="Times New Roman" w:hAnsi="Times New Roman" w:cs="Times New Roman"/>
              </w:rPr>
              <w:t>Разгонского</w:t>
            </w:r>
            <w:proofErr w:type="spellEnd"/>
            <w:r w:rsidRPr="00FF2A37">
              <w:rPr>
                <w:rFonts w:ascii="Times New Roman" w:hAnsi="Times New Roman" w:cs="Times New Roman"/>
              </w:rPr>
              <w:t xml:space="preserve"> муниципального образов</w:t>
            </w:r>
            <w:r w:rsidRPr="00FF2A37">
              <w:rPr>
                <w:rFonts w:ascii="Times New Roman" w:hAnsi="Times New Roman" w:cs="Times New Roman"/>
              </w:rPr>
              <w:t>а</w:t>
            </w:r>
            <w:r w:rsidRPr="00FF2A37">
              <w:rPr>
                <w:rFonts w:ascii="Times New Roman" w:hAnsi="Times New Roman" w:cs="Times New Roman"/>
              </w:rPr>
              <w:t>ния</w:t>
            </w:r>
          </w:p>
        </w:tc>
        <w:tc>
          <w:tcPr>
            <w:tcW w:w="2036"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Повышение профессионального уровня работников учреждений кул</w:t>
            </w:r>
            <w:r w:rsidRPr="00FF2A37">
              <w:rPr>
                <w:rFonts w:ascii="Times New Roman" w:hAnsi="Times New Roman" w:cs="Times New Roman"/>
              </w:rPr>
              <w:t>ь</w:t>
            </w:r>
            <w:r w:rsidRPr="00FF2A37">
              <w:rPr>
                <w:rFonts w:ascii="Times New Roman" w:hAnsi="Times New Roman" w:cs="Times New Roman"/>
              </w:rPr>
              <w:t xml:space="preserve">туры </w:t>
            </w:r>
          </w:p>
          <w:p w:rsidR="00FF2A37" w:rsidRPr="00FF2A37" w:rsidRDefault="00FF2A37" w:rsidP="00FF2A37">
            <w:pPr>
              <w:jc w:val="both"/>
              <w:rPr>
                <w:rFonts w:ascii="Times New Roman" w:hAnsi="Times New Roman" w:cs="Times New Roman"/>
              </w:rPr>
            </w:pPr>
          </w:p>
        </w:tc>
      </w:tr>
      <w:tr w:rsidR="00FF2A37" w:rsidRPr="00FF2A37" w:rsidTr="00CC67D2">
        <w:tblPrEx>
          <w:tblCellMar>
            <w:top w:w="0" w:type="dxa"/>
            <w:bottom w:w="0" w:type="dxa"/>
          </w:tblCellMar>
        </w:tblPrEx>
        <w:trPr>
          <w:trHeight w:val="180"/>
        </w:trPr>
        <w:tc>
          <w:tcPr>
            <w:tcW w:w="540"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5.</w:t>
            </w:r>
          </w:p>
        </w:tc>
        <w:tc>
          <w:tcPr>
            <w:tcW w:w="3132"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Внесение изменений в трудовые договоры с руководителями учреждений культуры и муниципальные з</w:t>
            </w:r>
            <w:r w:rsidRPr="00FF2A37">
              <w:rPr>
                <w:rFonts w:ascii="Times New Roman" w:hAnsi="Times New Roman" w:cs="Times New Roman"/>
              </w:rPr>
              <w:t>а</w:t>
            </w:r>
            <w:r w:rsidRPr="00FF2A37">
              <w:rPr>
                <w:rFonts w:ascii="Times New Roman" w:hAnsi="Times New Roman" w:cs="Times New Roman"/>
              </w:rPr>
              <w:t>дания</w:t>
            </w:r>
          </w:p>
        </w:tc>
        <w:tc>
          <w:tcPr>
            <w:tcW w:w="1368"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в течение 2013-2016 года (дв</w:t>
            </w:r>
            <w:r w:rsidRPr="00FF2A37">
              <w:rPr>
                <w:rFonts w:ascii="Times New Roman" w:hAnsi="Times New Roman" w:cs="Times New Roman"/>
              </w:rPr>
              <w:t>а</w:t>
            </w:r>
            <w:r w:rsidRPr="00FF2A37">
              <w:rPr>
                <w:rFonts w:ascii="Times New Roman" w:hAnsi="Times New Roman" w:cs="Times New Roman"/>
              </w:rPr>
              <w:t>жды в год)</w:t>
            </w:r>
          </w:p>
        </w:tc>
        <w:tc>
          <w:tcPr>
            <w:tcW w:w="2304"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Учреждения культуры во взаимодействии с администрацией </w:t>
            </w:r>
            <w:proofErr w:type="spellStart"/>
            <w:r w:rsidRPr="00FF2A37">
              <w:rPr>
                <w:rFonts w:ascii="Times New Roman" w:hAnsi="Times New Roman" w:cs="Times New Roman"/>
              </w:rPr>
              <w:t>Разгонского</w:t>
            </w:r>
            <w:proofErr w:type="spellEnd"/>
            <w:r w:rsidRPr="00FF2A37">
              <w:rPr>
                <w:rFonts w:ascii="Times New Roman" w:hAnsi="Times New Roman" w:cs="Times New Roman"/>
              </w:rPr>
              <w:t xml:space="preserve"> муниципального образов</w:t>
            </w:r>
            <w:r w:rsidRPr="00FF2A37">
              <w:rPr>
                <w:rFonts w:ascii="Times New Roman" w:hAnsi="Times New Roman" w:cs="Times New Roman"/>
              </w:rPr>
              <w:t>а</w:t>
            </w:r>
            <w:r w:rsidRPr="00FF2A37">
              <w:rPr>
                <w:rFonts w:ascii="Times New Roman" w:hAnsi="Times New Roman" w:cs="Times New Roman"/>
              </w:rPr>
              <w:t>ния</w:t>
            </w:r>
          </w:p>
        </w:tc>
        <w:tc>
          <w:tcPr>
            <w:tcW w:w="2036"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Определение периодичности предоставления отчетности Управлению культуры спорта и молодёжной политики администрации </w:t>
            </w:r>
            <w:proofErr w:type="spellStart"/>
            <w:r w:rsidRPr="00FF2A37">
              <w:rPr>
                <w:rFonts w:ascii="Times New Roman" w:hAnsi="Times New Roman" w:cs="Times New Roman"/>
              </w:rPr>
              <w:t>Тайшетского</w:t>
            </w:r>
            <w:proofErr w:type="spellEnd"/>
            <w:r w:rsidRPr="00FF2A37">
              <w:rPr>
                <w:rFonts w:ascii="Times New Roman" w:hAnsi="Times New Roman" w:cs="Times New Roman"/>
              </w:rPr>
              <w:t xml:space="preserve"> района о реализации  плана мероприятий  («дорожной ка</w:t>
            </w:r>
            <w:r w:rsidRPr="00FF2A37">
              <w:rPr>
                <w:rFonts w:ascii="Times New Roman" w:hAnsi="Times New Roman" w:cs="Times New Roman"/>
              </w:rPr>
              <w:t>р</w:t>
            </w:r>
            <w:r w:rsidRPr="00FF2A37">
              <w:rPr>
                <w:rFonts w:ascii="Times New Roman" w:hAnsi="Times New Roman" w:cs="Times New Roman"/>
              </w:rPr>
              <w:t>ты»)</w:t>
            </w:r>
          </w:p>
          <w:p w:rsidR="00FF2A37" w:rsidRPr="00FF2A37" w:rsidRDefault="00FF2A37" w:rsidP="00FF2A37">
            <w:pPr>
              <w:jc w:val="both"/>
              <w:rPr>
                <w:rFonts w:ascii="Times New Roman" w:hAnsi="Times New Roman" w:cs="Times New Roman"/>
              </w:rPr>
            </w:pPr>
          </w:p>
        </w:tc>
      </w:tr>
      <w:tr w:rsidR="00FF2A37" w:rsidRPr="00FF2A37" w:rsidTr="00CC67D2">
        <w:tblPrEx>
          <w:tblCellMar>
            <w:top w:w="0" w:type="dxa"/>
            <w:bottom w:w="0" w:type="dxa"/>
          </w:tblCellMar>
        </w:tblPrEx>
        <w:trPr>
          <w:trHeight w:val="180"/>
        </w:trPr>
        <w:tc>
          <w:tcPr>
            <w:tcW w:w="540"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6.</w:t>
            </w:r>
          </w:p>
        </w:tc>
        <w:tc>
          <w:tcPr>
            <w:tcW w:w="3132"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Мониторинг исполнения мероприятий, направленных на повышение качества осуществляемой работниками учреждений культуры трудовой деятельности, совместно с совещательными </w:t>
            </w:r>
            <w:r w:rsidRPr="00FF2A37">
              <w:rPr>
                <w:rFonts w:ascii="Times New Roman" w:hAnsi="Times New Roman" w:cs="Times New Roman"/>
              </w:rPr>
              <w:lastRenderedPageBreak/>
              <w:t>органами при администрации муниципального обр</w:t>
            </w:r>
            <w:r w:rsidRPr="00FF2A37">
              <w:rPr>
                <w:rFonts w:ascii="Times New Roman" w:hAnsi="Times New Roman" w:cs="Times New Roman"/>
              </w:rPr>
              <w:t>а</w:t>
            </w:r>
            <w:r w:rsidRPr="00FF2A37">
              <w:rPr>
                <w:rFonts w:ascii="Times New Roman" w:hAnsi="Times New Roman" w:cs="Times New Roman"/>
              </w:rPr>
              <w:t>зования</w:t>
            </w:r>
          </w:p>
        </w:tc>
        <w:tc>
          <w:tcPr>
            <w:tcW w:w="1368"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lastRenderedPageBreak/>
              <w:t>в течение 2013-2018 года (дв</w:t>
            </w:r>
            <w:r w:rsidRPr="00FF2A37">
              <w:rPr>
                <w:rFonts w:ascii="Times New Roman" w:hAnsi="Times New Roman" w:cs="Times New Roman"/>
              </w:rPr>
              <w:t>а</w:t>
            </w:r>
            <w:r w:rsidRPr="00FF2A37">
              <w:rPr>
                <w:rFonts w:ascii="Times New Roman" w:hAnsi="Times New Roman" w:cs="Times New Roman"/>
              </w:rPr>
              <w:t>жды в год)</w:t>
            </w:r>
          </w:p>
        </w:tc>
        <w:tc>
          <w:tcPr>
            <w:tcW w:w="2304"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Учреждения кул</w:t>
            </w:r>
            <w:r w:rsidRPr="00FF2A37">
              <w:rPr>
                <w:rFonts w:ascii="Times New Roman" w:hAnsi="Times New Roman" w:cs="Times New Roman"/>
              </w:rPr>
              <w:t>ь</w:t>
            </w:r>
            <w:r w:rsidRPr="00FF2A37">
              <w:rPr>
                <w:rFonts w:ascii="Times New Roman" w:hAnsi="Times New Roman" w:cs="Times New Roman"/>
              </w:rPr>
              <w:t xml:space="preserve">туры </w:t>
            </w:r>
            <w:proofErr w:type="spellStart"/>
            <w:r w:rsidRPr="00FF2A37">
              <w:rPr>
                <w:rFonts w:ascii="Times New Roman" w:hAnsi="Times New Roman" w:cs="Times New Roman"/>
              </w:rPr>
              <w:t>Разгонского</w:t>
            </w:r>
            <w:proofErr w:type="spellEnd"/>
            <w:r w:rsidRPr="00FF2A37">
              <w:rPr>
                <w:rFonts w:ascii="Times New Roman" w:hAnsi="Times New Roman" w:cs="Times New Roman"/>
              </w:rPr>
              <w:t xml:space="preserve"> муниципального образования</w:t>
            </w:r>
          </w:p>
        </w:tc>
        <w:tc>
          <w:tcPr>
            <w:tcW w:w="2036"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Подготовка отчетной информации в Управление культуры, спорта и молодежной полит</w:t>
            </w:r>
            <w:r w:rsidRPr="00FF2A37">
              <w:rPr>
                <w:rFonts w:ascii="Times New Roman" w:hAnsi="Times New Roman" w:cs="Times New Roman"/>
              </w:rPr>
              <w:t>и</w:t>
            </w:r>
            <w:r w:rsidRPr="00FF2A37">
              <w:rPr>
                <w:rFonts w:ascii="Times New Roman" w:hAnsi="Times New Roman" w:cs="Times New Roman"/>
              </w:rPr>
              <w:t xml:space="preserve">ки </w:t>
            </w:r>
            <w:r w:rsidRPr="00FF2A37">
              <w:rPr>
                <w:rFonts w:ascii="Times New Roman" w:hAnsi="Times New Roman" w:cs="Times New Roman"/>
              </w:rPr>
              <w:lastRenderedPageBreak/>
              <w:t xml:space="preserve">администрации </w:t>
            </w:r>
            <w:proofErr w:type="spellStart"/>
            <w:r w:rsidRPr="00FF2A37">
              <w:rPr>
                <w:rFonts w:ascii="Times New Roman" w:hAnsi="Times New Roman" w:cs="Times New Roman"/>
              </w:rPr>
              <w:t>Тайшетского</w:t>
            </w:r>
            <w:proofErr w:type="spellEnd"/>
            <w:r w:rsidRPr="00FF2A37">
              <w:rPr>
                <w:rFonts w:ascii="Times New Roman" w:hAnsi="Times New Roman" w:cs="Times New Roman"/>
              </w:rPr>
              <w:t xml:space="preserve"> района</w:t>
            </w:r>
          </w:p>
        </w:tc>
      </w:tr>
    </w:tbl>
    <w:p w:rsidR="00FF2A37" w:rsidRPr="00FF2A37" w:rsidRDefault="00FF2A37" w:rsidP="00FF2A37">
      <w:pPr>
        <w:jc w:val="both"/>
        <w:rPr>
          <w:rFonts w:ascii="Times New Roman" w:hAnsi="Times New Roman" w:cs="Times New Roman"/>
          <w:b/>
        </w:rPr>
      </w:pPr>
      <w:r w:rsidRPr="00FF2A37">
        <w:rPr>
          <w:rFonts w:ascii="Times New Roman" w:hAnsi="Times New Roman" w:cs="Times New Roman"/>
          <w:b/>
        </w:rPr>
        <w:lastRenderedPageBreak/>
        <w:t>3. Перечень мероприятий, направленных на увеличение объема деятельности, связанной с распространением культурных ценностей библиотеками, музеями, выставочными и кул</w:t>
      </w:r>
      <w:r w:rsidRPr="00FF2A37">
        <w:rPr>
          <w:rFonts w:ascii="Times New Roman" w:hAnsi="Times New Roman" w:cs="Times New Roman"/>
          <w:b/>
        </w:rPr>
        <w:t>ь</w:t>
      </w:r>
      <w:r w:rsidRPr="00FF2A37">
        <w:rPr>
          <w:rFonts w:ascii="Times New Roman" w:hAnsi="Times New Roman" w:cs="Times New Roman"/>
          <w:b/>
        </w:rPr>
        <w:t>турными центрами, театрами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3132"/>
        <w:gridCol w:w="1368"/>
        <w:gridCol w:w="2304"/>
        <w:gridCol w:w="2036"/>
      </w:tblGrid>
      <w:tr w:rsidR="00FF2A37" w:rsidRPr="00FF2A37" w:rsidTr="00CC67D2">
        <w:tblPrEx>
          <w:tblCellMar>
            <w:top w:w="0" w:type="dxa"/>
            <w:bottom w:w="0" w:type="dxa"/>
          </w:tblCellMar>
        </w:tblPrEx>
        <w:trPr>
          <w:trHeight w:val="180"/>
        </w:trPr>
        <w:tc>
          <w:tcPr>
            <w:tcW w:w="540"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 </w:t>
            </w:r>
            <w:proofErr w:type="spellStart"/>
            <w:proofErr w:type="gramStart"/>
            <w:r w:rsidRPr="00FF2A37">
              <w:rPr>
                <w:rFonts w:ascii="Times New Roman" w:hAnsi="Times New Roman" w:cs="Times New Roman"/>
              </w:rPr>
              <w:t>п</w:t>
            </w:r>
            <w:proofErr w:type="spellEnd"/>
            <w:proofErr w:type="gramEnd"/>
            <w:r w:rsidRPr="00FF2A37">
              <w:rPr>
                <w:rFonts w:ascii="Times New Roman" w:hAnsi="Times New Roman" w:cs="Times New Roman"/>
              </w:rPr>
              <w:t>/</w:t>
            </w:r>
            <w:proofErr w:type="spellStart"/>
            <w:r w:rsidRPr="00FF2A37">
              <w:rPr>
                <w:rFonts w:ascii="Times New Roman" w:hAnsi="Times New Roman" w:cs="Times New Roman"/>
              </w:rPr>
              <w:t>п</w:t>
            </w:r>
            <w:proofErr w:type="spellEnd"/>
          </w:p>
        </w:tc>
        <w:tc>
          <w:tcPr>
            <w:tcW w:w="3132"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Мероприятие</w:t>
            </w:r>
            <w:r w:rsidRPr="00FF2A37">
              <w:rPr>
                <w:rFonts w:ascii="Times New Roman" w:hAnsi="Times New Roman" w:cs="Times New Roman"/>
              </w:rPr>
              <w:tab/>
            </w:r>
          </w:p>
          <w:p w:rsidR="00FF2A37" w:rsidRPr="00FF2A37" w:rsidRDefault="00FF2A37" w:rsidP="00FF2A37">
            <w:pPr>
              <w:jc w:val="both"/>
              <w:rPr>
                <w:rFonts w:ascii="Times New Roman" w:hAnsi="Times New Roman" w:cs="Times New Roman"/>
              </w:rPr>
            </w:pPr>
          </w:p>
        </w:tc>
        <w:tc>
          <w:tcPr>
            <w:tcW w:w="1368"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Срок</w:t>
            </w:r>
            <w:r w:rsidRPr="00FF2A37">
              <w:rPr>
                <w:rFonts w:ascii="Times New Roman" w:hAnsi="Times New Roman" w:cs="Times New Roman"/>
              </w:rPr>
              <w:tab/>
            </w:r>
          </w:p>
          <w:p w:rsidR="00FF2A37" w:rsidRPr="00FF2A37" w:rsidRDefault="00FF2A37" w:rsidP="00FF2A37">
            <w:pPr>
              <w:jc w:val="both"/>
              <w:rPr>
                <w:rFonts w:ascii="Times New Roman" w:hAnsi="Times New Roman" w:cs="Times New Roman"/>
              </w:rPr>
            </w:pPr>
          </w:p>
        </w:tc>
        <w:tc>
          <w:tcPr>
            <w:tcW w:w="2304"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Ответственные и</w:t>
            </w:r>
            <w:r w:rsidRPr="00FF2A37">
              <w:rPr>
                <w:rFonts w:ascii="Times New Roman" w:hAnsi="Times New Roman" w:cs="Times New Roman"/>
              </w:rPr>
              <w:t>с</w:t>
            </w:r>
            <w:r w:rsidRPr="00FF2A37">
              <w:rPr>
                <w:rFonts w:ascii="Times New Roman" w:hAnsi="Times New Roman" w:cs="Times New Roman"/>
              </w:rPr>
              <w:t>полнители</w:t>
            </w:r>
          </w:p>
        </w:tc>
        <w:tc>
          <w:tcPr>
            <w:tcW w:w="2036"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Результат</w:t>
            </w:r>
          </w:p>
          <w:p w:rsidR="00FF2A37" w:rsidRPr="00FF2A37" w:rsidRDefault="00FF2A37" w:rsidP="00FF2A37">
            <w:pPr>
              <w:jc w:val="both"/>
              <w:rPr>
                <w:rFonts w:ascii="Times New Roman" w:hAnsi="Times New Roman" w:cs="Times New Roman"/>
              </w:rPr>
            </w:pPr>
          </w:p>
        </w:tc>
      </w:tr>
      <w:tr w:rsidR="00FF2A37" w:rsidRPr="00FF2A37" w:rsidTr="00CC67D2">
        <w:tblPrEx>
          <w:tblCellMar>
            <w:top w:w="0" w:type="dxa"/>
            <w:bottom w:w="0" w:type="dxa"/>
          </w:tblCellMar>
        </w:tblPrEx>
        <w:trPr>
          <w:trHeight w:val="180"/>
        </w:trPr>
        <w:tc>
          <w:tcPr>
            <w:tcW w:w="540"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1.</w:t>
            </w:r>
          </w:p>
        </w:tc>
        <w:tc>
          <w:tcPr>
            <w:tcW w:w="3132"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Организация гастролей учреждений культуры</w:t>
            </w:r>
            <w:proofErr w:type="gramStart"/>
            <w:r w:rsidRPr="00FF2A37">
              <w:rPr>
                <w:rFonts w:ascii="Times New Roman" w:hAnsi="Times New Roman" w:cs="Times New Roman"/>
              </w:rPr>
              <w:t xml:space="preserve"> ,</w:t>
            </w:r>
            <w:proofErr w:type="gramEnd"/>
            <w:r w:rsidRPr="00FF2A37">
              <w:rPr>
                <w:rFonts w:ascii="Times New Roman" w:hAnsi="Times New Roman" w:cs="Times New Roman"/>
              </w:rPr>
              <w:t xml:space="preserve"> создание условий для межрегиональной де</w:t>
            </w:r>
            <w:r w:rsidRPr="00FF2A37">
              <w:rPr>
                <w:rFonts w:ascii="Times New Roman" w:hAnsi="Times New Roman" w:cs="Times New Roman"/>
              </w:rPr>
              <w:t>я</w:t>
            </w:r>
            <w:r w:rsidRPr="00FF2A37">
              <w:rPr>
                <w:rFonts w:ascii="Times New Roman" w:hAnsi="Times New Roman" w:cs="Times New Roman"/>
              </w:rPr>
              <w:t xml:space="preserve">тельности </w:t>
            </w:r>
          </w:p>
        </w:tc>
        <w:tc>
          <w:tcPr>
            <w:tcW w:w="1368"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в течение 2013-2018 года </w:t>
            </w:r>
          </w:p>
        </w:tc>
        <w:tc>
          <w:tcPr>
            <w:tcW w:w="2304"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Учреждения культуры во взаимодействии с администрацией </w:t>
            </w:r>
            <w:proofErr w:type="spellStart"/>
            <w:r w:rsidRPr="00FF2A37">
              <w:rPr>
                <w:rFonts w:ascii="Times New Roman" w:hAnsi="Times New Roman" w:cs="Times New Roman"/>
              </w:rPr>
              <w:t>Разгонского</w:t>
            </w:r>
            <w:proofErr w:type="spellEnd"/>
            <w:r w:rsidRPr="00FF2A37">
              <w:rPr>
                <w:rFonts w:ascii="Times New Roman" w:hAnsi="Times New Roman" w:cs="Times New Roman"/>
              </w:rPr>
              <w:t xml:space="preserve"> муниципального образов</w:t>
            </w:r>
            <w:r w:rsidRPr="00FF2A37">
              <w:rPr>
                <w:rFonts w:ascii="Times New Roman" w:hAnsi="Times New Roman" w:cs="Times New Roman"/>
              </w:rPr>
              <w:t>а</w:t>
            </w:r>
            <w:r w:rsidRPr="00FF2A37">
              <w:rPr>
                <w:rFonts w:ascii="Times New Roman" w:hAnsi="Times New Roman" w:cs="Times New Roman"/>
              </w:rPr>
              <w:t>ния</w:t>
            </w:r>
          </w:p>
        </w:tc>
        <w:tc>
          <w:tcPr>
            <w:tcW w:w="2036"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Обеспечение доступности услуг учреждений культуры, формирование позитивного культу</w:t>
            </w:r>
            <w:r w:rsidRPr="00FF2A37">
              <w:rPr>
                <w:rFonts w:ascii="Times New Roman" w:hAnsi="Times New Roman" w:cs="Times New Roman"/>
              </w:rPr>
              <w:t>р</w:t>
            </w:r>
            <w:r w:rsidRPr="00FF2A37">
              <w:rPr>
                <w:rFonts w:ascii="Times New Roman" w:hAnsi="Times New Roman" w:cs="Times New Roman"/>
              </w:rPr>
              <w:t xml:space="preserve">ного имиджа </w:t>
            </w:r>
          </w:p>
          <w:p w:rsidR="00FF2A37" w:rsidRPr="00FF2A37" w:rsidRDefault="00FF2A37" w:rsidP="00FF2A37">
            <w:pPr>
              <w:jc w:val="both"/>
              <w:rPr>
                <w:rFonts w:ascii="Times New Roman" w:hAnsi="Times New Roman" w:cs="Times New Roman"/>
              </w:rPr>
            </w:pPr>
          </w:p>
        </w:tc>
      </w:tr>
      <w:tr w:rsidR="00FF2A37" w:rsidRPr="00FF2A37" w:rsidTr="00CC67D2">
        <w:tblPrEx>
          <w:tblCellMar>
            <w:top w:w="0" w:type="dxa"/>
            <w:bottom w:w="0" w:type="dxa"/>
          </w:tblCellMar>
        </w:tblPrEx>
        <w:trPr>
          <w:trHeight w:val="180"/>
        </w:trPr>
        <w:tc>
          <w:tcPr>
            <w:tcW w:w="540"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2.</w:t>
            </w:r>
          </w:p>
        </w:tc>
        <w:tc>
          <w:tcPr>
            <w:tcW w:w="3132"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Совершенствование цен</w:t>
            </w:r>
            <w:r w:rsidRPr="00FF2A37">
              <w:rPr>
                <w:rFonts w:ascii="Times New Roman" w:hAnsi="Times New Roman" w:cs="Times New Roman"/>
              </w:rPr>
              <w:t>о</w:t>
            </w:r>
            <w:r w:rsidRPr="00FF2A37">
              <w:rPr>
                <w:rFonts w:ascii="Times New Roman" w:hAnsi="Times New Roman" w:cs="Times New Roman"/>
              </w:rPr>
              <w:t xml:space="preserve">вой политики учреждений культуры </w:t>
            </w:r>
          </w:p>
          <w:p w:rsidR="00FF2A37" w:rsidRPr="00FF2A37" w:rsidRDefault="00FF2A37" w:rsidP="00FF2A37">
            <w:pPr>
              <w:jc w:val="both"/>
              <w:rPr>
                <w:rFonts w:ascii="Times New Roman" w:hAnsi="Times New Roman" w:cs="Times New Roman"/>
              </w:rPr>
            </w:pPr>
          </w:p>
        </w:tc>
        <w:tc>
          <w:tcPr>
            <w:tcW w:w="1368"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в течение 2013-2018 года </w:t>
            </w:r>
          </w:p>
        </w:tc>
        <w:tc>
          <w:tcPr>
            <w:tcW w:w="2304"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Учреждения культуры во взаимодействии с администрацией </w:t>
            </w:r>
            <w:proofErr w:type="spellStart"/>
            <w:r w:rsidRPr="00FF2A37">
              <w:rPr>
                <w:rFonts w:ascii="Times New Roman" w:hAnsi="Times New Roman" w:cs="Times New Roman"/>
              </w:rPr>
              <w:t>Разгонского</w:t>
            </w:r>
            <w:proofErr w:type="spellEnd"/>
            <w:r w:rsidRPr="00FF2A37">
              <w:rPr>
                <w:rFonts w:ascii="Times New Roman" w:hAnsi="Times New Roman" w:cs="Times New Roman"/>
              </w:rPr>
              <w:t xml:space="preserve"> муниципального образов</w:t>
            </w:r>
            <w:r w:rsidRPr="00FF2A37">
              <w:rPr>
                <w:rFonts w:ascii="Times New Roman" w:hAnsi="Times New Roman" w:cs="Times New Roman"/>
              </w:rPr>
              <w:t>а</w:t>
            </w:r>
            <w:r w:rsidRPr="00FF2A37">
              <w:rPr>
                <w:rFonts w:ascii="Times New Roman" w:hAnsi="Times New Roman" w:cs="Times New Roman"/>
              </w:rPr>
              <w:t>ния</w:t>
            </w:r>
          </w:p>
        </w:tc>
        <w:tc>
          <w:tcPr>
            <w:tcW w:w="2036"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Обеспечение доступности услуг учреждений кул</w:t>
            </w:r>
            <w:r w:rsidRPr="00FF2A37">
              <w:rPr>
                <w:rFonts w:ascii="Times New Roman" w:hAnsi="Times New Roman" w:cs="Times New Roman"/>
              </w:rPr>
              <w:t>ь</w:t>
            </w:r>
            <w:r w:rsidRPr="00FF2A37">
              <w:rPr>
                <w:rFonts w:ascii="Times New Roman" w:hAnsi="Times New Roman" w:cs="Times New Roman"/>
              </w:rPr>
              <w:t xml:space="preserve">туры </w:t>
            </w:r>
          </w:p>
          <w:p w:rsidR="00FF2A37" w:rsidRPr="00FF2A37" w:rsidRDefault="00FF2A37" w:rsidP="00FF2A37">
            <w:pPr>
              <w:jc w:val="both"/>
              <w:rPr>
                <w:rFonts w:ascii="Times New Roman" w:hAnsi="Times New Roman" w:cs="Times New Roman"/>
              </w:rPr>
            </w:pPr>
          </w:p>
        </w:tc>
      </w:tr>
      <w:tr w:rsidR="00FF2A37" w:rsidRPr="00FF2A37" w:rsidTr="00CC67D2">
        <w:tblPrEx>
          <w:tblCellMar>
            <w:top w:w="0" w:type="dxa"/>
            <w:bottom w:w="0" w:type="dxa"/>
          </w:tblCellMar>
        </w:tblPrEx>
        <w:trPr>
          <w:trHeight w:val="180"/>
        </w:trPr>
        <w:tc>
          <w:tcPr>
            <w:tcW w:w="540"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3.</w:t>
            </w:r>
          </w:p>
        </w:tc>
        <w:tc>
          <w:tcPr>
            <w:tcW w:w="3132"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Обеспечение предоставления информации о культурных ценностях посре</w:t>
            </w:r>
            <w:r w:rsidRPr="00FF2A37">
              <w:rPr>
                <w:rFonts w:ascii="Times New Roman" w:hAnsi="Times New Roman" w:cs="Times New Roman"/>
              </w:rPr>
              <w:t>д</w:t>
            </w:r>
            <w:r w:rsidRPr="00FF2A37">
              <w:rPr>
                <w:rFonts w:ascii="Times New Roman" w:hAnsi="Times New Roman" w:cs="Times New Roman"/>
              </w:rPr>
              <w:t>ством сети «Интернет»</w:t>
            </w:r>
            <w:r w:rsidRPr="00FF2A37">
              <w:rPr>
                <w:rFonts w:ascii="Times New Roman" w:hAnsi="Times New Roman" w:cs="Times New Roman"/>
              </w:rPr>
              <w:tab/>
            </w:r>
          </w:p>
          <w:p w:rsidR="00FF2A37" w:rsidRPr="00FF2A37" w:rsidRDefault="00FF2A37" w:rsidP="00FF2A37">
            <w:pPr>
              <w:jc w:val="both"/>
              <w:rPr>
                <w:rFonts w:ascii="Times New Roman" w:hAnsi="Times New Roman" w:cs="Times New Roman"/>
              </w:rPr>
            </w:pPr>
          </w:p>
        </w:tc>
        <w:tc>
          <w:tcPr>
            <w:tcW w:w="1368"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в течение 2013-2018 года </w:t>
            </w:r>
          </w:p>
        </w:tc>
        <w:tc>
          <w:tcPr>
            <w:tcW w:w="2304"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Учреждения культуры во взаимодействии с администрацией </w:t>
            </w:r>
            <w:proofErr w:type="spellStart"/>
            <w:r w:rsidRPr="00FF2A37">
              <w:rPr>
                <w:rFonts w:ascii="Times New Roman" w:hAnsi="Times New Roman" w:cs="Times New Roman"/>
              </w:rPr>
              <w:t>Разгонского</w:t>
            </w:r>
            <w:proofErr w:type="spellEnd"/>
            <w:r w:rsidRPr="00FF2A37">
              <w:rPr>
                <w:rFonts w:ascii="Times New Roman" w:hAnsi="Times New Roman" w:cs="Times New Roman"/>
              </w:rPr>
              <w:t xml:space="preserve"> муниципального образов</w:t>
            </w:r>
            <w:r w:rsidRPr="00FF2A37">
              <w:rPr>
                <w:rFonts w:ascii="Times New Roman" w:hAnsi="Times New Roman" w:cs="Times New Roman"/>
              </w:rPr>
              <w:t>а</w:t>
            </w:r>
            <w:r w:rsidRPr="00FF2A37">
              <w:rPr>
                <w:rFonts w:ascii="Times New Roman" w:hAnsi="Times New Roman" w:cs="Times New Roman"/>
              </w:rPr>
              <w:t>ния</w:t>
            </w:r>
          </w:p>
        </w:tc>
        <w:tc>
          <w:tcPr>
            <w:tcW w:w="2036"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Обеспечение работы с базами данных: подключение библиотек к сети «Интернет»; создание сайтов  учреждений культуры в сети «Интернет»; обеспечение возможности направления отзывов и предложений о работе учреждений кул</w:t>
            </w:r>
            <w:r w:rsidRPr="00FF2A37">
              <w:rPr>
                <w:rFonts w:ascii="Times New Roman" w:hAnsi="Times New Roman" w:cs="Times New Roman"/>
              </w:rPr>
              <w:t>ь</w:t>
            </w:r>
            <w:r w:rsidRPr="00FF2A37">
              <w:rPr>
                <w:rFonts w:ascii="Times New Roman" w:hAnsi="Times New Roman" w:cs="Times New Roman"/>
              </w:rPr>
              <w:t>туры</w:t>
            </w:r>
          </w:p>
          <w:p w:rsidR="00FF2A37" w:rsidRPr="00FF2A37" w:rsidRDefault="00FF2A37" w:rsidP="00FF2A37">
            <w:pPr>
              <w:jc w:val="both"/>
              <w:rPr>
                <w:rFonts w:ascii="Times New Roman" w:hAnsi="Times New Roman" w:cs="Times New Roman"/>
              </w:rPr>
            </w:pPr>
          </w:p>
        </w:tc>
      </w:tr>
      <w:tr w:rsidR="00FF2A37" w:rsidRPr="00FF2A37" w:rsidTr="00CC67D2">
        <w:tblPrEx>
          <w:tblCellMar>
            <w:top w:w="0" w:type="dxa"/>
            <w:bottom w:w="0" w:type="dxa"/>
          </w:tblCellMar>
        </w:tblPrEx>
        <w:trPr>
          <w:trHeight w:val="180"/>
        </w:trPr>
        <w:tc>
          <w:tcPr>
            <w:tcW w:w="540"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lastRenderedPageBreak/>
              <w:t>4.</w:t>
            </w:r>
          </w:p>
        </w:tc>
        <w:tc>
          <w:tcPr>
            <w:tcW w:w="3132"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Развитие государственно-частного партнерства в о</w:t>
            </w:r>
            <w:r w:rsidRPr="00FF2A37">
              <w:rPr>
                <w:rFonts w:ascii="Times New Roman" w:hAnsi="Times New Roman" w:cs="Times New Roman"/>
              </w:rPr>
              <w:t>т</w:t>
            </w:r>
            <w:r w:rsidRPr="00FF2A37">
              <w:rPr>
                <w:rFonts w:ascii="Times New Roman" w:hAnsi="Times New Roman" w:cs="Times New Roman"/>
              </w:rPr>
              <w:t>расли</w:t>
            </w:r>
            <w:r w:rsidRPr="00FF2A37">
              <w:rPr>
                <w:rFonts w:ascii="Times New Roman" w:hAnsi="Times New Roman" w:cs="Times New Roman"/>
              </w:rPr>
              <w:tab/>
            </w:r>
          </w:p>
          <w:p w:rsidR="00FF2A37" w:rsidRPr="00FF2A37" w:rsidRDefault="00FF2A37" w:rsidP="00FF2A37">
            <w:pPr>
              <w:jc w:val="both"/>
              <w:rPr>
                <w:rFonts w:ascii="Times New Roman" w:hAnsi="Times New Roman" w:cs="Times New Roman"/>
              </w:rPr>
            </w:pPr>
          </w:p>
        </w:tc>
        <w:tc>
          <w:tcPr>
            <w:tcW w:w="1368"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в течение 2013-2018 года </w:t>
            </w:r>
          </w:p>
        </w:tc>
        <w:tc>
          <w:tcPr>
            <w:tcW w:w="2304"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Учреждения культуры во взаимодействии с администрацией </w:t>
            </w:r>
            <w:proofErr w:type="spellStart"/>
            <w:r w:rsidRPr="00FF2A37">
              <w:rPr>
                <w:rFonts w:ascii="Times New Roman" w:hAnsi="Times New Roman" w:cs="Times New Roman"/>
              </w:rPr>
              <w:t>Разгонского</w:t>
            </w:r>
            <w:proofErr w:type="spellEnd"/>
            <w:r w:rsidRPr="00FF2A37">
              <w:rPr>
                <w:rFonts w:ascii="Times New Roman" w:hAnsi="Times New Roman" w:cs="Times New Roman"/>
              </w:rPr>
              <w:t xml:space="preserve"> муниципального образов</w:t>
            </w:r>
            <w:r w:rsidRPr="00FF2A37">
              <w:rPr>
                <w:rFonts w:ascii="Times New Roman" w:hAnsi="Times New Roman" w:cs="Times New Roman"/>
              </w:rPr>
              <w:t>а</w:t>
            </w:r>
            <w:r w:rsidRPr="00FF2A37">
              <w:rPr>
                <w:rFonts w:ascii="Times New Roman" w:hAnsi="Times New Roman" w:cs="Times New Roman"/>
              </w:rPr>
              <w:t>ния</w:t>
            </w:r>
          </w:p>
        </w:tc>
        <w:tc>
          <w:tcPr>
            <w:tcW w:w="2036"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Обеспечение творческих обменов между учреждениями культуры </w:t>
            </w:r>
            <w:proofErr w:type="spellStart"/>
            <w:r w:rsidRPr="00FF2A37">
              <w:rPr>
                <w:rFonts w:ascii="Times New Roman" w:hAnsi="Times New Roman" w:cs="Times New Roman"/>
              </w:rPr>
              <w:t>Тайшетского</w:t>
            </w:r>
            <w:proofErr w:type="spellEnd"/>
            <w:r w:rsidRPr="00FF2A37">
              <w:rPr>
                <w:rFonts w:ascii="Times New Roman" w:hAnsi="Times New Roman" w:cs="Times New Roman"/>
              </w:rPr>
              <w:t xml:space="preserve"> района, Иркутской о</w:t>
            </w:r>
            <w:r w:rsidRPr="00FF2A37">
              <w:rPr>
                <w:rFonts w:ascii="Times New Roman" w:hAnsi="Times New Roman" w:cs="Times New Roman"/>
              </w:rPr>
              <w:t>б</w:t>
            </w:r>
            <w:r w:rsidRPr="00FF2A37">
              <w:rPr>
                <w:rFonts w:ascii="Times New Roman" w:hAnsi="Times New Roman" w:cs="Times New Roman"/>
              </w:rPr>
              <w:t>ласти</w:t>
            </w:r>
          </w:p>
          <w:p w:rsidR="00FF2A37" w:rsidRPr="00FF2A37" w:rsidRDefault="00FF2A37" w:rsidP="00FF2A37">
            <w:pPr>
              <w:jc w:val="both"/>
              <w:rPr>
                <w:rFonts w:ascii="Times New Roman" w:hAnsi="Times New Roman" w:cs="Times New Roman"/>
              </w:rPr>
            </w:pPr>
          </w:p>
        </w:tc>
      </w:tr>
      <w:tr w:rsidR="00FF2A37" w:rsidRPr="00FF2A37" w:rsidTr="00CC67D2">
        <w:tblPrEx>
          <w:tblCellMar>
            <w:top w:w="0" w:type="dxa"/>
            <w:bottom w:w="0" w:type="dxa"/>
          </w:tblCellMar>
        </w:tblPrEx>
        <w:trPr>
          <w:trHeight w:val="180"/>
        </w:trPr>
        <w:tc>
          <w:tcPr>
            <w:tcW w:w="540"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6.</w:t>
            </w:r>
          </w:p>
        </w:tc>
        <w:tc>
          <w:tcPr>
            <w:tcW w:w="3132"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Внедрение электронной системы мониторинга ст</w:t>
            </w:r>
            <w:r w:rsidRPr="00FF2A37">
              <w:rPr>
                <w:rFonts w:ascii="Times New Roman" w:hAnsi="Times New Roman" w:cs="Times New Roman"/>
              </w:rPr>
              <w:t>а</w:t>
            </w:r>
            <w:r w:rsidRPr="00FF2A37">
              <w:rPr>
                <w:rFonts w:ascii="Times New Roman" w:hAnsi="Times New Roman" w:cs="Times New Roman"/>
              </w:rPr>
              <w:t>тистической информации о развитии отрасли культуры</w:t>
            </w:r>
          </w:p>
        </w:tc>
        <w:tc>
          <w:tcPr>
            <w:tcW w:w="1368"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в течение 2017г.</w:t>
            </w:r>
          </w:p>
        </w:tc>
        <w:tc>
          <w:tcPr>
            <w:tcW w:w="2304"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Учреждения культуры во взаимодействии с администрацией </w:t>
            </w:r>
            <w:proofErr w:type="spellStart"/>
            <w:r w:rsidRPr="00FF2A37">
              <w:rPr>
                <w:rFonts w:ascii="Times New Roman" w:hAnsi="Times New Roman" w:cs="Times New Roman"/>
              </w:rPr>
              <w:t>Разгонского</w:t>
            </w:r>
            <w:proofErr w:type="spellEnd"/>
            <w:r w:rsidRPr="00FF2A37">
              <w:rPr>
                <w:rFonts w:ascii="Times New Roman" w:hAnsi="Times New Roman" w:cs="Times New Roman"/>
              </w:rPr>
              <w:t xml:space="preserve"> муниципального образов</w:t>
            </w:r>
            <w:r w:rsidRPr="00FF2A37">
              <w:rPr>
                <w:rFonts w:ascii="Times New Roman" w:hAnsi="Times New Roman" w:cs="Times New Roman"/>
              </w:rPr>
              <w:t>а</w:t>
            </w:r>
            <w:r w:rsidRPr="00FF2A37">
              <w:rPr>
                <w:rFonts w:ascii="Times New Roman" w:hAnsi="Times New Roman" w:cs="Times New Roman"/>
              </w:rPr>
              <w:t>ния</w:t>
            </w:r>
          </w:p>
        </w:tc>
        <w:tc>
          <w:tcPr>
            <w:tcW w:w="2036"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Повышение оперативности и качества обработки и анализа информации, н</w:t>
            </w:r>
            <w:r w:rsidRPr="00FF2A37">
              <w:rPr>
                <w:rFonts w:ascii="Times New Roman" w:hAnsi="Times New Roman" w:cs="Times New Roman"/>
              </w:rPr>
              <w:t>а</w:t>
            </w:r>
            <w:r w:rsidRPr="00FF2A37">
              <w:rPr>
                <w:rFonts w:ascii="Times New Roman" w:hAnsi="Times New Roman" w:cs="Times New Roman"/>
              </w:rPr>
              <w:t xml:space="preserve">правляемой в Управление культуры, спорта и молодёжной политики администрации </w:t>
            </w:r>
            <w:proofErr w:type="spellStart"/>
            <w:r w:rsidRPr="00FF2A37">
              <w:rPr>
                <w:rFonts w:ascii="Times New Roman" w:hAnsi="Times New Roman" w:cs="Times New Roman"/>
              </w:rPr>
              <w:t>Тайшетского</w:t>
            </w:r>
            <w:proofErr w:type="spellEnd"/>
            <w:r w:rsidRPr="00FF2A37">
              <w:rPr>
                <w:rFonts w:ascii="Times New Roman" w:hAnsi="Times New Roman" w:cs="Times New Roman"/>
              </w:rPr>
              <w:t xml:space="preserve"> района</w:t>
            </w:r>
          </w:p>
        </w:tc>
      </w:tr>
    </w:tbl>
    <w:p w:rsidR="00FF2A37" w:rsidRPr="00FF2A37" w:rsidRDefault="00FF2A37" w:rsidP="00FF2A37">
      <w:pPr>
        <w:jc w:val="both"/>
        <w:rPr>
          <w:rFonts w:ascii="Times New Roman" w:hAnsi="Times New Roman" w:cs="Times New Roman"/>
        </w:rPr>
      </w:pPr>
      <w:r w:rsidRPr="00FF2A37">
        <w:rPr>
          <w:rFonts w:ascii="Times New Roman" w:hAnsi="Times New Roman" w:cs="Times New Roman"/>
          <w:b/>
        </w:rPr>
        <w:t>4. Перечень мероприятий, направленных на увеличение объемов предоставляемых мер государственной поддержки творческим работникам, одаренным детям, орган</w:t>
      </w:r>
      <w:r w:rsidRPr="00FF2A37">
        <w:rPr>
          <w:rFonts w:ascii="Times New Roman" w:hAnsi="Times New Roman" w:cs="Times New Roman"/>
          <w:b/>
        </w:rPr>
        <w:t>и</w:t>
      </w:r>
      <w:r w:rsidRPr="00FF2A37">
        <w:rPr>
          <w:rFonts w:ascii="Times New Roman" w:hAnsi="Times New Roman" w:cs="Times New Roman"/>
          <w:b/>
        </w:rPr>
        <w:t>зациям, осуществляющим деятельность в области культуры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3132"/>
        <w:gridCol w:w="1368"/>
        <w:gridCol w:w="2304"/>
        <w:gridCol w:w="2036"/>
      </w:tblGrid>
      <w:tr w:rsidR="00FF2A37" w:rsidRPr="00FF2A37" w:rsidTr="00CC67D2">
        <w:tblPrEx>
          <w:tblCellMar>
            <w:top w:w="0" w:type="dxa"/>
            <w:bottom w:w="0" w:type="dxa"/>
          </w:tblCellMar>
        </w:tblPrEx>
        <w:trPr>
          <w:trHeight w:val="180"/>
        </w:trPr>
        <w:tc>
          <w:tcPr>
            <w:tcW w:w="540"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 </w:t>
            </w:r>
            <w:proofErr w:type="spellStart"/>
            <w:proofErr w:type="gramStart"/>
            <w:r w:rsidRPr="00FF2A37">
              <w:rPr>
                <w:rFonts w:ascii="Times New Roman" w:hAnsi="Times New Roman" w:cs="Times New Roman"/>
              </w:rPr>
              <w:t>п</w:t>
            </w:r>
            <w:proofErr w:type="spellEnd"/>
            <w:proofErr w:type="gramEnd"/>
            <w:r w:rsidRPr="00FF2A37">
              <w:rPr>
                <w:rFonts w:ascii="Times New Roman" w:hAnsi="Times New Roman" w:cs="Times New Roman"/>
              </w:rPr>
              <w:t>/</w:t>
            </w:r>
            <w:proofErr w:type="spellStart"/>
            <w:r w:rsidRPr="00FF2A37">
              <w:rPr>
                <w:rFonts w:ascii="Times New Roman" w:hAnsi="Times New Roman" w:cs="Times New Roman"/>
              </w:rPr>
              <w:t>п</w:t>
            </w:r>
            <w:proofErr w:type="spellEnd"/>
          </w:p>
        </w:tc>
        <w:tc>
          <w:tcPr>
            <w:tcW w:w="3132"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Мероприятие</w:t>
            </w:r>
            <w:r w:rsidRPr="00FF2A37">
              <w:rPr>
                <w:rFonts w:ascii="Times New Roman" w:hAnsi="Times New Roman" w:cs="Times New Roman"/>
              </w:rPr>
              <w:tab/>
            </w:r>
          </w:p>
          <w:p w:rsidR="00FF2A37" w:rsidRPr="00FF2A37" w:rsidRDefault="00FF2A37" w:rsidP="00FF2A37">
            <w:pPr>
              <w:jc w:val="both"/>
              <w:rPr>
                <w:rFonts w:ascii="Times New Roman" w:hAnsi="Times New Roman" w:cs="Times New Roman"/>
              </w:rPr>
            </w:pPr>
          </w:p>
        </w:tc>
        <w:tc>
          <w:tcPr>
            <w:tcW w:w="1368"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Срок</w:t>
            </w:r>
            <w:r w:rsidRPr="00FF2A37">
              <w:rPr>
                <w:rFonts w:ascii="Times New Roman" w:hAnsi="Times New Roman" w:cs="Times New Roman"/>
              </w:rPr>
              <w:tab/>
            </w:r>
          </w:p>
          <w:p w:rsidR="00FF2A37" w:rsidRPr="00FF2A37" w:rsidRDefault="00FF2A37" w:rsidP="00FF2A37">
            <w:pPr>
              <w:jc w:val="both"/>
              <w:rPr>
                <w:rFonts w:ascii="Times New Roman" w:hAnsi="Times New Roman" w:cs="Times New Roman"/>
              </w:rPr>
            </w:pPr>
          </w:p>
        </w:tc>
        <w:tc>
          <w:tcPr>
            <w:tcW w:w="2304"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Ответственные и</w:t>
            </w:r>
            <w:r w:rsidRPr="00FF2A37">
              <w:rPr>
                <w:rFonts w:ascii="Times New Roman" w:hAnsi="Times New Roman" w:cs="Times New Roman"/>
              </w:rPr>
              <w:t>с</w:t>
            </w:r>
            <w:r w:rsidRPr="00FF2A37">
              <w:rPr>
                <w:rFonts w:ascii="Times New Roman" w:hAnsi="Times New Roman" w:cs="Times New Roman"/>
              </w:rPr>
              <w:t>полнители</w:t>
            </w:r>
          </w:p>
        </w:tc>
        <w:tc>
          <w:tcPr>
            <w:tcW w:w="2036"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Результат</w:t>
            </w:r>
          </w:p>
          <w:p w:rsidR="00FF2A37" w:rsidRPr="00FF2A37" w:rsidRDefault="00FF2A37" w:rsidP="00FF2A37">
            <w:pPr>
              <w:jc w:val="both"/>
              <w:rPr>
                <w:rFonts w:ascii="Times New Roman" w:hAnsi="Times New Roman" w:cs="Times New Roman"/>
              </w:rPr>
            </w:pPr>
          </w:p>
        </w:tc>
      </w:tr>
      <w:tr w:rsidR="00FF2A37" w:rsidRPr="00FF2A37" w:rsidTr="00CC67D2">
        <w:tblPrEx>
          <w:tblCellMar>
            <w:top w:w="0" w:type="dxa"/>
            <w:bottom w:w="0" w:type="dxa"/>
          </w:tblCellMar>
        </w:tblPrEx>
        <w:trPr>
          <w:trHeight w:val="180"/>
        </w:trPr>
        <w:tc>
          <w:tcPr>
            <w:tcW w:w="540"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1.</w:t>
            </w:r>
          </w:p>
        </w:tc>
        <w:tc>
          <w:tcPr>
            <w:tcW w:w="3132"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Включение в планы работы учреждений культуры </w:t>
            </w:r>
            <w:proofErr w:type="spellStart"/>
            <w:r w:rsidRPr="00FF2A37">
              <w:rPr>
                <w:rFonts w:ascii="Times New Roman" w:hAnsi="Times New Roman" w:cs="Times New Roman"/>
              </w:rPr>
              <w:t>Разгонского</w:t>
            </w:r>
            <w:proofErr w:type="spellEnd"/>
            <w:r w:rsidRPr="00FF2A37">
              <w:rPr>
                <w:rFonts w:ascii="Times New Roman" w:hAnsi="Times New Roman" w:cs="Times New Roman"/>
              </w:rPr>
              <w:t xml:space="preserve"> муниципального образования творческих мероприятий, ориентированных на уч</w:t>
            </w:r>
            <w:r w:rsidRPr="00FF2A37">
              <w:rPr>
                <w:rFonts w:ascii="Times New Roman" w:hAnsi="Times New Roman" w:cs="Times New Roman"/>
              </w:rPr>
              <w:t>а</w:t>
            </w:r>
            <w:r w:rsidRPr="00FF2A37">
              <w:rPr>
                <w:rFonts w:ascii="Times New Roman" w:hAnsi="Times New Roman" w:cs="Times New Roman"/>
              </w:rPr>
              <w:t>стие в них детей</w:t>
            </w:r>
            <w:r w:rsidRPr="00FF2A37">
              <w:rPr>
                <w:rFonts w:ascii="Times New Roman" w:hAnsi="Times New Roman" w:cs="Times New Roman"/>
              </w:rPr>
              <w:tab/>
            </w:r>
          </w:p>
          <w:p w:rsidR="00FF2A37" w:rsidRPr="00FF2A37" w:rsidRDefault="00FF2A37" w:rsidP="00FF2A37">
            <w:pPr>
              <w:jc w:val="both"/>
              <w:rPr>
                <w:rFonts w:ascii="Times New Roman" w:hAnsi="Times New Roman" w:cs="Times New Roman"/>
              </w:rPr>
            </w:pPr>
          </w:p>
        </w:tc>
        <w:tc>
          <w:tcPr>
            <w:tcW w:w="1368"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в течение 2013-2018 года </w:t>
            </w:r>
          </w:p>
        </w:tc>
        <w:tc>
          <w:tcPr>
            <w:tcW w:w="2304"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 xml:space="preserve">Учреждения культуры </w:t>
            </w:r>
            <w:proofErr w:type="spellStart"/>
            <w:r w:rsidRPr="00FF2A37">
              <w:rPr>
                <w:rFonts w:ascii="Times New Roman" w:hAnsi="Times New Roman" w:cs="Times New Roman"/>
              </w:rPr>
              <w:t>Разгонского</w:t>
            </w:r>
            <w:proofErr w:type="spellEnd"/>
            <w:r w:rsidRPr="00FF2A37">
              <w:rPr>
                <w:rFonts w:ascii="Times New Roman" w:hAnsi="Times New Roman" w:cs="Times New Roman"/>
              </w:rPr>
              <w:t xml:space="preserve"> муниципального образов</w:t>
            </w:r>
            <w:r w:rsidRPr="00FF2A37">
              <w:rPr>
                <w:rFonts w:ascii="Times New Roman" w:hAnsi="Times New Roman" w:cs="Times New Roman"/>
              </w:rPr>
              <w:t>а</w:t>
            </w:r>
            <w:r w:rsidRPr="00FF2A37">
              <w:rPr>
                <w:rFonts w:ascii="Times New Roman" w:hAnsi="Times New Roman" w:cs="Times New Roman"/>
              </w:rPr>
              <w:t>ния</w:t>
            </w:r>
          </w:p>
        </w:tc>
        <w:tc>
          <w:tcPr>
            <w:tcW w:w="2036" w:type="dxa"/>
          </w:tcPr>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Увеличение количества детей, являющихся получателями услуг (работ) учреждений кул</w:t>
            </w:r>
            <w:r w:rsidRPr="00FF2A37">
              <w:rPr>
                <w:rFonts w:ascii="Times New Roman" w:hAnsi="Times New Roman" w:cs="Times New Roman"/>
              </w:rPr>
              <w:t>ь</w:t>
            </w:r>
            <w:r w:rsidRPr="00FF2A37">
              <w:rPr>
                <w:rFonts w:ascii="Times New Roman" w:hAnsi="Times New Roman" w:cs="Times New Roman"/>
              </w:rPr>
              <w:t xml:space="preserve">туры </w:t>
            </w:r>
          </w:p>
          <w:p w:rsidR="00FF2A37" w:rsidRPr="00FF2A37" w:rsidRDefault="00FF2A37" w:rsidP="00FF2A37">
            <w:pPr>
              <w:jc w:val="both"/>
              <w:rPr>
                <w:rFonts w:ascii="Times New Roman" w:hAnsi="Times New Roman" w:cs="Times New Roman"/>
              </w:rPr>
            </w:pPr>
          </w:p>
        </w:tc>
      </w:tr>
    </w:tbl>
    <w:p w:rsidR="00FF2A37" w:rsidRPr="00FF2A37" w:rsidRDefault="00FF2A37" w:rsidP="00FF2A37">
      <w:pPr>
        <w:jc w:val="both"/>
        <w:rPr>
          <w:rFonts w:ascii="Times New Roman" w:hAnsi="Times New Roman" w:cs="Times New Roman"/>
        </w:rPr>
      </w:pPr>
    </w:p>
    <w:p w:rsidR="00FF2A37" w:rsidRPr="00FF2A37" w:rsidRDefault="00FF2A37" w:rsidP="007D7ABF">
      <w:pPr>
        <w:contextualSpacing/>
        <w:jc w:val="both"/>
        <w:rPr>
          <w:rFonts w:ascii="Times New Roman" w:hAnsi="Times New Roman" w:cs="Times New Roman"/>
        </w:rPr>
      </w:pPr>
      <w:r w:rsidRPr="00FF2A37">
        <w:rPr>
          <w:rFonts w:ascii="Times New Roman" w:hAnsi="Times New Roman" w:cs="Times New Roman"/>
        </w:rPr>
        <w:t xml:space="preserve">Глава </w:t>
      </w:r>
      <w:proofErr w:type="spellStart"/>
      <w:r w:rsidRPr="00FF2A37">
        <w:rPr>
          <w:rFonts w:ascii="Times New Roman" w:hAnsi="Times New Roman" w:cs="Times New Roman"/>
        </w:rPr>
        <w:t>Разгонского</w:t>
      </w:r>
      <w:proofErr w:type="spellEnd"/>
      <w:r w:rsidRPr="00FF2A37">
        <w:rPr>
          <w:rFonts w:ascii="Times New Roman" w:hAnsi="Times New Roman" w:cs="Times New Roman"/>
        </w:rPr>
        <w:t xml:space="preserve"> </w:t>
      </w:r>
    </w:p>
    <w:p w:rsidR="00FF2A37" w:rsidRPr="00FF2A37" w:rsidRDefault="00FF2A37" w:rsidP="00FF2A37">
      <w:pPr>
        <w:jc w:val="both"/>
        <w:rPr>
          <w:rFonts w:ascii="Times New Roman" w:hAnsi="Times New Roman" w:cs="Times New Roman"/>
        </w:rPr>
      </w:pPr>
      <w:r w:rsidRPr="00FF2A37">
        <w:rPr>
          <w:rFonts w:ascii="Times New Roman" w:hAnsi="Times New Roman" w:cs="Times New Roman"/>
        </w:rPr>
        <w:t>муниципального образования                                                             В.Н.Кустов</w:t>
      </w:r>
    </w:p>
    <w:p w:rsidR="00FF2A37" w:rsidRDefault="00FF2A37" w:rsidP="00FF2A37">
      <w:pPr>
        <w:jc w:val="both"/>
      </w:pPr>
    </w:p>
    <w:p w:rsidR="00FF2A37" w:rsidRDefault="00FF2A37" w:rsidP="00FF2A37">
      <w:pPr>
        <w:jc w:val="both"/>
      </w:pPr>
    </w:p>
    <w:p w:rsidR="00D56254" w:rsidRDefault="00D56254" w:rsidP="00D56254">
      <w:pPr>
        <w:spacing w:after="0" w:line="240" w:lineRule="auto"/>
        <w:rPr>
          <w:rFonts w:ascii="Arial" w:eastAsia="Times New Roman" w:hAnsi="Arial" w:cs="Arial"/>
          <w:sz w:val="20"/>
          <w:szCs w:val="20"/>
        </w:rPr>
        <w:sectPr w:rsidR="00D56254" w:rsidSect="0087415A">
          <w:pgSz w:w="11906" w:h="16838"/>
          <w:pgMar w:top="1134" w:right="850" w:bottom="1134" w:left="1701" w:header="708" w:footer="708" w:gutter="0"/>
          <w:cols w:space="708"/>
          <w:docGrid w:linePitch="360"/>
        </w:sectPr>
      </w:pPr>
    </w:p>
    <w:tbl>
      <w:tblPr>
        <w:tblW w:w="13040" w:type="dxa"/>
        <w:tblInd w:w="93" w:type="dxa"/>
        <w:tblLook w:val="04A0"/>
      </w:tblPr>
      <w:tblGrid>
        <w:gridCol w:w="439"/>
        <w:gridCol w:w="3760"/>
        <w:gridCol w:w="1060"/>
        <w:gridCol w:w="939"/>
        <w:gridCol w:w="939"/>
        <w:gridCol w:w="939"/>
        <w:gridCol w:w="939"/>
        <w:gridCol w:w="939"/>
        <w:gridCol w:w="939"/>
        <w:gridCol w:w="1333"/>
        <w:gridCol w:w="1280"/>
      </w:tblGrid>
      <w:tr w:rsidR="00D56254" w:rsidRPr="00D56254" w:rsidTr="00D56254">
        <w:trPr>
          <w:trHeight w:val="1290"/>
        </w:trPr>
        <w:tc>
          <w:tcPr>
            <w:tcW w:w="400" w:type="dxa"/>
            <w:tcBorders>
              <w:top w:val="nil"/>
              <w:left w:val="nil"/>
              <w:bottom w:val="nil"/>
              <w:right w:val="nil"/>
            </w:tcBorders>
            <w:shd w:val="clear" w:color="auto" w:fill="auto"/>
            <w:noWrap/>
            <w:vAlign w:val="bottom"/>
            <w:hideMark/>
          </w:tcPr>
          <w:p w:rsidR="00D56254" w:rsidRDefault="00D56254" w:rsidP="00D56254">
            <w:pPr>
              <w:spacing w:after="0" w:line="240" w:lineRule="auto"/>
              <w:rPr>
                <w:rFonts w:ascii="Arial" w:eastAsia="Times New Roman" w:hAnsi="Arial" w:cs="Arial"/>
                <w:sz w:val="20"/>
                <w:szCs w:val="20"/>
              </w:rPr>
            </w:pPr>
          </w:p>
          <w:p w:rsidR="00D56254" w:rsidRDefault="00D56254" w:rsidP="00D56254">
            <w:pPr>
              <w:spacing w:after="0" w:line="240" w:lineRule="auto"/>
              <w:rPr>
                <w:rFonts w:ascii="Arial" w:eastAsia="Times New Roman" w:hAnsi="Arial" w:cs="Arial"/>
                <w:sz w:val="20"/>
                <w:szCs w:val="20"/>
              </w:rPr>
            </w:pPr>
          </w:p>
          <w:p w:rsidR="00D56254" w:rsidRDefault="00D56254" w:rsidP="00D56254">
            <w:pPr>
              <w:spacing w:after="0" w:line="240" w:lineRule="auto"/>
              <w:rPr>
                <w:rFonts w:ascii="Arial" w:eastAsia="Times New Roman" w:hAnsi="Arial" w:cs="Arial"/>
                <w:sz w:val="20"/>
                <w:szCs w:val="20"/>
              </w:rPr>
            </w:pPr>
          </w:p>
          <w:p w:rsidR="00D56254" w:rsidRDefault="00D56254" w:rsidP="00D56254">
            <w:pPr>
              <w:spacing w:after="0" w:line="240" w:lineRule="auto"/>
              <w:rPr>
                <w:rFonts w:ascii="Arial" w:eastAsia="Times New Roman" w:hAnsi="Arial" w:cs="Arial"/>
                <w:sz w:val="20"/>
                <w:szCs w:val="20"/>
              </w:rPr>
            </w:pPr>
          </w:p>
          <w:p w:rsidR="00D56254" w:rsidRDefault="00D56254" w:rsidP="00D56254">
            <w:pPr>
              <w:spacing w:after="0" w:line="240" w:lineRule="auto"/>
              <w:rPr>
                <w:rFonts w:ascii="Arial" w:eastAsia="Times New Roman" w:hAnsi="Arial" w:cs="Arial"/>
                <w:sz w:val="20"/>
                <w:szCs w:val="20"/>
              </w:rPr>
            </w:pPr>
          </w:p>
          <w:p w:rsidR="00D56254" w:rsidRDefault="00D56254" w:rsidP="00D56254">
            <w:pPr>
              <w:spacing w:after="0" w:line="240" w:lineRule="auto"/>
              <w:rPr>
                <w:rFonts w:ascii="Arial" w:eastAsia="Times New Roman" w:hAnsi="Arial" w:cs="Arial"/>
                <w:sz w:val="20"/>
                <w:szCs w:val="20"/>
              </w:rPr>
            </w:pPr>
          </w:p>
          <w:p w:rsidR="00D56254" w:rsidRPr="00D56254" w:rsidRDefault="00D56254" w:rsidP="00D56254">
            <w:pPr>
              <w:spacing w:after="0" w:line="240" w:lineRule="auto"/>
              <w:rPr>
                <w:rFonts w:ascii="Arial" w:eastAsia="Times New Roman" w:hAnsi="Arial" w:cs="Arial"/>
                <w:sz w:val="20"/>
                <w:szCs w:val="20"/>
              </w:rPr>
            </w:pPr>
          </w:p>
        </w:tc>
        <w:tc>
          <w:tcPr>
            <w:tcW w:w="12640" w:type="dxa"/>
            <w:gridSpan w:val="10"/>
            <w:tcBorders>
              <w:top w:val="nil"/>
              <w:left w:val="nil"/>
              <w:bottom w:val="nil"/>
              <w:right w:val="nil"/>
            </w:tcBorders>
            <w:shd w:val="clear" w:color="auto" w:fill="auto"/>
            <w:vAlign w:val="center"/>
            <w:hideMark/>
          </w:tcPr>
          <w:p w:rsidR="00D56254" w:rsidRPr="00D56254" w:rsidRDefault="00D56254" w:rsidP="00D56254">
            <w:pPr>
              <w:spacing w:after="0" w:line="240" w:lineRule="auto"/>
              <w:jc w:val="center"/>
              <w:rPr>
                <w:rFonts w:ascii="Arial" w:eastAsia="Times New Roman" w:hAnsi="Arial" w:cs="Arial"/>
                <w:b/>
                <w:bCs/>
                <w:sz w:val="20"/>
                <w:szCs w:val="20"/>
              </w:rPr>
            </w:pPr>
            <w:r w:rsidRPr="00D56254">
              <w:rPr>
                <w:rFonts w:ascii="Arial" w:eastAsia="Times New Roman" w:hAnsi="Arial" w:cs="Arial"/>
                <w:b/>
                <w:bCs/>
                <w:sz w:val="20"/>
                <w:szCs w:val="20"/>
              </w:rPr>
              <w:t xml:space="preserve">Финансово-экономическое обоснование дополнительной потребности бюджетных средств, необходимых для достижения показателя "Динамика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 Указом Президента РФ от 7мая 2012 года №597 "О мероприятиях по реализации </w:t>
            </w:r>
            <w:proofErr w:type="spellStart"/>
            <w:r w:rsidRPr="00D56254">
              <w:rPr>
                <w:rFonts w:ascii="Arial" w:eastAsia="Times New Roman" w:hAnsi="Arial" w:cs="Arial"/>
                <w:b/>
                <w:bCs/>
                <w:sz w:val="20"/>
                <w:szCs w:val="20"/>
              </w:rPr>
              <w:t>государсвенной</w:t>
            </w:r>
            <w:proofErr w:type="spellEnd"/>
            <w:r w:rsidRPr="00D56254">
              <w:rPr>
                <w:rFonts w:ascii="Arial" w:eastAsia="Times New Roman" w:hAnsi="Arial" w:cs="Arial"/>
                <w:b/>
                <w:bCs/>
                <w:sz w:val="20"/>
                <w:szCs w:val="20"/>
              </w:rPr>
              <w:t xml:space="preserve"> социальной политики", и средней заработной платы и субъектах Российской Федерации"</w:t>
            </w:r>
          </w:p>
        </w:tc>
      </w:tr>
      <w:tr w:rsidR="00D56254" w:rsidRPr="00D56254" w:rsidTr="00D56254">
        <w:trPr>
          <w:trHeight w:val="255"/>
        </w:trPr>
        <w:tc>
          <w:tcPr>
            <w:tcW w:w="40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12640" w:type="dxa"/>
            <w:gridSpan w:val="10"/>
            <w:tcBorders>
              <w:top w:val="nil"/>
              <w:left w:val="nil"/>
              <w:bottom w:val="single" w:sz="4" w:space="0" w:color="auto"/>
              <w:right w:val="nil"/>
            </w:tcBorders>
            <w:shd w:val="clear" w:color="auto" w:fill="auto"/>
            <w:noWrap/>
            <w:vAlign w:val="bottom"/>
            <w:hideMark/>
          </w:tcPr>
          <w:p w:rsidR="00D56254" w:rsidRPr="00D56254" w:rsidRDefault="00D56254" w:rsidP="00D56254">
            <w:pPr>
              <w:spacing w:after="0" w:line="240" w:lineRule="auto"/>
              <w:jc w:val="center"/>
              <w:rPr>
                <w:rFonts w:ascii="Arial" w:eastAsia="Times New Roman" w:hAnsi="Arial" w:cs="Arial"/>
                <w:b/>
                <w:bCs/>
                <w:sz w:val="20"/>
                <w:szCs w:val="20"/>
              </w:rPr>
            </w:pPr>
            <w:proofErr w:type="spellStart"/>
            <w:r w:rsidRPr="00D56254">
              <w:rPr>
                <w:rFonts w:ascii="Arial" w:eastAsia="Times New Roman" w:hAnsi="Arial" w:cs="Arial"/>
                <w:b/>
                <w:bCs/>
                <w:sz w:val="20"/>
                <w:szCs w:val="20"/>
              </w:rPr>
              <w:t>Разгонское</w:t>
            </w:r>
            <w:proofErr w:type="spellEnd"/>
            <w:r w:rsidRPr="00D56254">
              <w:rPr>
                <w:rFonts w:ascii="Arial" w:eastAsia="Times New Roman" w:hAnsi="Arial" w:cs="Arial"/>
                <w:b/>
                <w:bCs/>
                <w:sz w:val="20"/>
                <w:szCs w:val="20"/>
              </w:rPr>
              <w:t xml:space="preserve"> муниципальное образование</w:t>
            </w:r>
          </w:p>
        </w:tc>
      </w:tr>
      <w:tr w:rsidR="00D56254" w:rsidRPr="00D56254" w:rsidTr="00D56254">
        <w:trPr>
          <w:trHeight w:val="25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r w:rsidRPr="00D56254">
              <w:rPr>
                <w:rFonts w:ascii="Arial" w:eastAsia="Times New Roman" w:hAnsi="Arial" w:cs="Arial"/>
                <w:sz w:val="20"/>
                <w:szCs w:val="20"/>
              </w:rPr>
              <w:t> </w:t>
            </w:r>
          </w:p>
        </w:tc>
        <w:tc>
          <w:tcPr>
            <w:tcW w:w="37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r w:rsidRPr="00D56254">
              <w:rPr>
                <w:rFonts w:ascii="Arial" w:eastAsia="Times New Roman" w:hAnsi="Arial" w:cs="Arial"/>
                <w:sz w:val="20"/>
                <w:szCs w:val="20"/>
              </w:rPr>
              <w:t>Наименование показателей</w:t>
            </w:r>
          </w:p>
        </w:tc>
        <w:tc>
          <w:tcPr>
            <w:tcW w:w="10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center"/>
              <w:rPr>
                <w:rFonts w:ascii="Arial" w:eastAsia="Times New Roman" w:hAnsi="Arial" w:cs="Arial"/>
                <w:sz w:val="20"/>
                <w:szCs w:val="20"/>
              </w:rPr>
            </w:pPr>
            <w:r w:rsidRPr="00D56254">
              <w:rPr>
                <w:rFonts w:ascii="Arial" w:eastAsia="Times New Roman" w:hAnsi="Arial" w:cs="Arial"/>
                <w:sz w:val="20"/>
                <w:szCs w:val="20"/>
              </w:rPr>
              <w:t>2012г</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center"/>
              <w:rPr>
                <w:rFonts w:ascii="Arial" w:eastAsia="Times New Roman" w:hAnsi="Arial" w:cs="Arial"/>
                <w:sz w:val="20"/>
                <w:szCs w:val="20"/>
              </w:rPr>
            </w:pPr>
            <w:r w:rsidRPr="00D56254">
              <w:rPr>
                <w:rFonts w:ascii="Arial" w:eastAsia="Times New Roman" w:hAnsi="Arial" w:cs="Arial"/>
                <w:sz w:val="20"/>
                <w:szCs w:val="20"/>
              </w:rPr>
              <w:t>2013г</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center"/>
              <w:rPr>
                <w:rFonts w:ascii="Arial" w:eastAsia="Times New Roman" w:hAnsi="Arial" w:cs="Arial"/>
                <w:sz w:val="20"/>
                <w:szCs w:val="20"/>
              </w:rPr>
            </w:pPr>
            <w:r w:rsidRPr="00D56254">
              <w:rPr>
                <w:rFonts w:ascii="Arial" w:eastAsia="Times New Roman" w:hAnsi="Arial" w:cs="Arial"/>
                <w:sz w:val="20"/>
                <w:szCs w:val="20"/>
              </w:rPr>
              <w:t>2014г</w:t>
            </w:r>
          </w:p>
        </w:tc>
        <w:tc>
          <w:tcPr>
            <w:tcW w:w="84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center"/>
              <w:rPr>
                <w:rFonts w:ascii="Arial" w:eastAsia="Times New Roman" w:hAnsi="Arial" w:cs="Arial"/>
                <w:sz w:val="20"/>
                <w:szCs w:val="20"/>
              </w:rPr>
            </w:pPr>
            <w:r w:rsidRPr="00D56254">
              <w:rPr>
                <w:rFonts w:ascii="Arial" w:eastAsia="Times New Roman" w:hAnsi="Arial" w:cs="Arial"/>
                <w:sz w:val="20"/>
                <w:szCs w:val="20"/>
              </w:rPr>
              <w:t>2015г</w:t>
            </w:r>
          </w:p>
        </w:tc>
        <w:tc>
          <w:tcPr>
            <w:tcW w:w="9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center"/>
              <w:rPr>
                <w:rFonts w:ascii="Arial" w:eastAsia="Times New Roman" w:hAnsi="Arial" w:cs="Arial"/>
                <w:sz w:val="20"/>
                <w:szCs w:val="20"/>
              </w:rPr>
            </w:pPr>
            <w:r w:rsidRPr="00D56254">
              <w:rPr>
                <w:rFonts w:ascii="Arial" w:eastAsia="Times New Roman" w:hAnsi="Arial" w:cs="Arial"/>
                <w:sz w:val="20"/>
                <w:szCs w:val="20"/>
              </w:rPr>
              <w:t>2016г</w:t>
            </w:r>
          </w:p>
        </w:tc>
        <w:tc>
          <w:tcPr>
            <w:tcW w:w="8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center"/>
              <w:rPr>
                <w:rFonts w:ascii="Arial" w:eastAsia="Times New Roman" w:hAnsi="Arial" w:cs="Arial"/>
                <w:sz w:val="20"/>
                <w:szCs w:val="20"/>
              </w:rPr>
            </w:pPr>
            <w:r w:rsidRPr="00D56254">
              <w:rPr>
                <w:rFonts w:ascii="Arial" w:eastAsia="Times New Roman" w:hAnsi="Arial" w:cs="Arial"/>
                <w:sz w:val="20"/>
                <w:szCs w:val="20"/>
              </w:rPr>
              <w:t>2017г</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center"/>
              <w:rPr>
                <w:rFonts w:ascii="Arial" w:eastAsia="Times New Roman" w:hAnsi="Arial" w:cs="Arial"/>
                <w:sz w:val="20"/>
                <w:szCs w:val="20"/>
              </w:rPr>
            </w:pPr>
            <w:r w:rsidRPr="00D56254">
              <w:rPr>
                <w:rFonts w:ascii="Arial" w:eastAsia="Times New Roman" w:hAnsi="Arial" w:cs="Arial"/>
                <w:sz w:val="20"/>
                <w:szCs w:val="20"/>
              </w:rPr>
              <w:t>2018г</w:t>
            </w:r>
          </w:p>
        </w:tc>
        <w:tc>
          <w:tcPr>
            <w:tcW w:w="13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center"/>
              <w:rPr>
                <w:rFonts w:ascii="Arial" w:eastAsia="Times New Roman" w:hAnsi="Arial" w:cs="Arial"/>
                <w:sz w:val="20"/>
                <w:szCs w:val="20"/>
              </w:rPr>
            </w:pPr>
            <w:r w:rsidRPr="00D56254">
              <w:rPr>
                <w:rFonts w:ascii="Arial" w:eastAsia="Times New Roman" w:hAnsi="Arial" w:cs="Arial"/>
                <w:sz w:val="20"/>
                <w:szCs w:val="20"/>
              </w:rPr>
              <w:t>2013-2015г.г.</w:t>
            </w:r>
          </w:p>
        </w:tc>
        <w:tc>
          <w:tcPr>
            <w:tcW w:w="12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center"/>
              <w:rPr>
                <w:rFonts w:ascii="Arial" w:eastAsia="Times New Roman" w:hAnsi="Arial" w:cs="Arial"/>
                <w:sz w:val="20"/>
                <w:szCs w:val="20"/>
              </w:rPr>
            </w:pPr>
            <w:r w:rsidRPr="00D56254">
              <w:rPr>
                <w:rFonts w:ascii="Arial" w:eastAsia="Times New Roman" w:hAnsi="Arial" w:cs="Arial"/>
                <w:sz w:val="20"/>
                <w:szCs w:val="20"/>
              </w:rPr>
              <w:t>2013-2018г.г.</w:t>
            </w:r>
          </w:p>
        </w:tc>
      </w:tr>
      <w:tr w:rsidR="00D56254" w:rsidRPr="00D56254" w:rsidTr="00D56254">
        <w:trPr>
          <w:trHeight w:val="78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1</w:t>
            </w:r>
          </w:p>
        </w:tc>
        <w:tc>
          <w:tcPr>
            <w:tcW w:w="3760" w:type="dxa"/>
            <w:tcBorders>
              <w:top w:val="nil"/>
              <w:left w:val="nil"/>
              <w:bottom w:val="single" w:sz="4" w:space="0" w:color="auto"/>
              <w:right w:val="single" w:sz="4" w:space="0" w:color="auto"/>
            </w:tcBorders>
            <w:shd w:val="clear" w:color="auto" w:fill="auto"/>
            <w:vAlign w:val="center"/>
            <w:hideMark/>
          </w:tcPr>
          <w:p w:rsidR="00D56254" w:rsidRPr="00D56254" w:rsidRDefault="00D56254" w:rsidP="00D56254">
            <w:pPr>
              <w:spacing w:after="0" w:line="240" w:lineRule="auto"/>
              <w:rPr>
                <w:rFonts w:ascii="Arial" w:eastAsia="Times New Roman" w:hAnsi="Arial" w:cs="Arial"/>
                <w:sz w:val="20"/>
                <w:szCs w:val="20"/>
              </w:rPr>
            </w:pPr>
            <w:r w:rsidRPr="00D56254">
              <w:rPr>
                <w:rFonts w:ascii="Arial" w:eastAsia="Times New Roman" w:hAnsi="Arial" w:cs="Arial"/>
                <w:sz w:val="20"/>
                <w:szCs w:val="20"/>
              </w:rPr>
              <w:t>Средняя заработная плата по субъекту Российской Федерации, руб.</w:t>
            </w:r>
          </w:p>
        </w:tc>
        <w:tc>
          <w:tcPr>
            <w:tcW w:w="10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25365</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28130</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31308</w:t>
            </w:r>
          </w:p>
        </w:tc>
        <w:tc>
          <w:tcPr>
            <w:tcW w:w="84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34721</w:t>
            </w:r>
          </w:p>
        </w:tc>
        <w:tc>
          <w:tcPr>
            <w:tcW w:w="9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38627</w:t>
            </w:r>
          </w:p>
        </w:tc>
        <w:tc>
          <w:tcPr>
            <w:tcW w:w="8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42841</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47339</w:t>
            </w:r>
          </w:p>
        </w:tc>
        <w:tc>
          <w:tcPr>
            <w:tcW w:w="13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r w:rsidRPr="00D56254">
              <w:rPr>
                <w:rFonts w:ascii="Arial" w:eastAsia="Times New Roman" w:hAnsi="Arial" w:cs="Arial"/>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color w:val="FF0000"/>
                <w:sz w:val="20"/>
                <w:szCs w:val="20"/>
              </w:rPr>
            </w:pPr>
            <w:r w:rsidRPr="00D56254">
              <w:rPr>
                <w:rFonts w:ascii="Arial" w:eastAsia="Times New Roman" w:hAnsi="Arial" w:cs="Arial"/>
                <w:color w:val="FF0000"/>
                <w:sz w:val="20"/>
                <w:szCs w:val="20"/>
              </w:rPr>
              <w:t> </w:t>
            </w:r>
          </w:p>
        </w:tc>
      </w:tr>
      <w:tr w:rsidR="00D56254" w:rsidRPr="00D56254" w:rsidTr="00D56254">
        <w:trPr>
          <w:trHeight w:val="51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2</w:t>
            </w:r>
          </w:p>
        </w:tc>
        <w:tc>
          <w:tcPr>
            <w:tcW w:w="3760" w:type="dxa"/>
            <w:tcBorders>
              <w:top w:val="nil"/>
              <w:left w:val="nil"/>
              <w:bottom w:val="single" w:sz="4" w:space="0" w:color="auto"/>
              <w:right w:val="single" w:sz="4" w:space="0" w:color="auto"/>
            </w:tcBorders>
            <w:shd w:val="clear" w:color="auto" w:fill="auto"/>
            <w:vAlign w:val="center"/>
            <w:hideMark/>
          </w:tcPr>
          <w:p w:rsidR="00D56254" w:rsidRPr="00D56254" w:rsidRDefault="00D56254" w:rsidP="00D56254">
            <w:pPr>
              <w:spacing w:after="0" w:line="240" w:lineRule="auto"/>
              <w:rPr>
                <w:rFonts w:ascii="Arial" w:eastAsia="Times New Roman" w:hAnsi="Arial" w:cs="Arial"/>
                <w:sz w:val="20"/>
                <w:szCs w:val="20"/>
              </w:rPr>
            </w:pPr>
            <w:r w:rsidRPr="00D56254">
              <w:rPr>
                <w:rFonts w:ascii="Arial" w:eastAsia="Times New Roman" w:hAnsi="Arial" w:cs="Arial"/>
                <w:sz w:val="20"/>
                <w:szCs w:val="20"/>
              </w:rPr>
              <w:t>Средняя заработная плата по МО "</w:t>
            </w:r>
            <w:proofErr w:type="spellStart"/>
            <w:r w:rsidRPr="00D56254">
              <w:rPr>
                <w:rFonts w:ascii="Arial" w:eastAsia="Times New Roman" w:hAnsi="Arial" w:cs="Arial"/>
                <w:sz w:val="20"/>
                <w:szCs w:val="20"/>
              </w:rPr>
              <w:t>Тайшетский</w:t>
            </w:r>
            <w:proofErr w:type="spellEnd"/>
            <w:r w:rsidRPr="00D56254">
              <w:rPr>
                <w:rFonts w:ascii="Arial" w:eastAsia="Times New Roman" w:hAnsi="Arial" w:cs="Arial"/>
                <w:sz w:val="20"/>
                <w:szCs w:val="20"/>
              </w:rPr>
              <w:t xml:space="preserve"> район", руб.</w:t>
            </w:r>
          </w:p>
        </w:tc>
        <w:tc>
          <w:tcPr>
            <w:tcW w:w="10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8681,6</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15246,5</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19438,2</w:t>
            </w:r>
          </w:p>
        </w:tc>
        <w:tc>
          <w:tcPr>
            <w:tcW w:w="84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24485,7</w:t>
            </w:r>
          </w:p>
        </w:tc>
        <w:tc>
          <w:tcPr>
            <w:tcW w:w="9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30431</w:t>
            </w:r>
          </w:p>
        </w:tc>
        <w:tc>
          <w:tcPr>
            <w:tcW w:w="8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38002,7</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46398,1</w:t>
            </w:r>
          </w:p>
        </w:tc>
        <w:tc>
          <w:tcPr>
            <w:tcW w:w="13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r w:rsidRPr="00D56254">
              <w:rPr>
                <w:rFonts w:ascii="Arial" w:eastAsia="Times New Roman" w:hAnsi="Arial" w:cs="Arial"/>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r w:rsidRPr="00D56254">
              <w:rPr>
                <w:rFonts w:ascii="Arial" w:eastAsia="Times New Roman" w:hAnsi="Arial" w:cs="Arial"/>
                <w:sz w:val="20"/>
                <w:szCs w:val="20"/>
              </w:rPr>
              <w:t> </w:t>
            </w:r>
          </w:p>
        </w:tc>
      </w:tr>
      <w:tr w:rsidR="00D56254" w:rsidRPr="00D56254" w:rsidTr="00D56254">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3</w:t>
            </w:r>
          </w:p>
        </w:tc>
        <w:tc>
          <w:tcPr>
            <w:tcW w:w="3760" w:type="dxa"/>
            <w:tcBorders>
              <w:top w:val="nil"/>
              <w:left w:val="nil"/>
              <w:bottom w:val="single" w:sz="4" w:space="0" w:color="auto"/>
              <w:right w:val="single" w:sz="4" w:space="0" w:color="auto"/>
            </w:tcBorders>
            <w:shd w:val="clear" w:color="auto" w:fill="auto"/>
            <w:vAlign w:val="center"/>
            <w:hideMark/>
          </w:tcPr>
          <w:p w:rsidR="00D56254" w:rsidRPr="00D56254" w:rsidRDefault="00D56254" w:rsidP="00D56254">
            <w:pPr>
              <w:spacing w:after="0" w:line="240" w:lineRule="auto"/>
              <w:rPr>
                <w:rFonts w:ascii="Arial" w:eastAsia="Times New Roman" w:hAnsi="Arial" w:cs="Arial"/>
                <w:sz w:val="20"/>
                <w:szCs w:val="20"/>
              </w:rPr>
            </w:pPr>
            <w:r w:rsidRPr="00D56254">
              <w:rPr>
                <w:rFonts w:ascii="Arial" w:eastAsia="Times New Roman" w:hAnsi="Arial" w:cs="Arial"/>
                <w:sz w:val="20"/>
                <w:szCs w:val="20"/>
              </w:rPr>
              <w:t>Темп роста к предыдущему году, %</w:t>
            </w:r>
          </w:p>
        </w:tc>
        <w:tc>
          <w:tcPr>
            <w:tcW w:w="10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center"/>
              <w:rPr>
                <w:rFonts w:ascii="Arial" w:eastAsia="Times New Roman" w:hAnsi="Arial" w:cs="Arial"/>
                <w:sz w:val="20"/>
                <w:szCs w:val="20"/>
              </w:rPr>
            </w:pPr>
            <w:proofErr w:type="spellStart"/>
            <w:r w:rsidRPr="00D56254">
              <w:rPr>
                <w:rFonts w:ascii="Arial" w:eastAsia="Times New Roman" w:hAnsi="Arial" w:cs="Arial"/>
                <w:sz w:val="20"/>
                <w:szCs w:val="20"/>
              </w:rPr>
              <w:t>х</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176</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127</w:t>
            </w:r>
          </w:p>
        </w:tc>
        <w:tc>
          <w:tcPr>
            <w:tcW w:w="84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126</w:t>
            </w:r>
          </w:p>
        </w:tc>
        <w:tc>
          <w:tcPr>
            <w:tcW w:w="9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124</w:t>
            </w:r>
          </w:p>
        </w:tc>
        <w:tc>
          <w:tcPr>
            <w:tcW w:w="8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125</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122</w:t>
            </w:r>
          </w:p>
        </w:tc>
        <w:tc>
          <w:tcPr>
            <w:tcW w:w="13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r w:rsidRPr="00D56254">
              <w:rPr>
                <w:rFonts w:ascii="Arial" w:eastAsia="Times New Roman" w:hAnsi="Arial" w:cs="Arial"/>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r w:rsidRPr="00D56254">
              <w:rPr>
                <w:rFonts w:ascii="Arial" w:eastAsia="Times New Roman" w:hAnsi="Arial" w:cs="Arial"/>
                <w:sz w:val="20"/>
                <w:szCs w:val="20"/>
              </w:rPr>
              <w:t> </w:t>
            </w:r>
          </w:p>
        </w:tc>
      </w:tr>
      <w:tr w:rsidR="00D56254" w:rsidRPr="00D56254" w:rsidTr="00D56254">
        <w:trPr>
          <w:trHeight w:val="263"/>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4</w:t>
            </w:r>
          </w:p>
        </w:tc>
        <w:tc>
          <w:tcPr>
            <w:tcW w:w="3760" w:type="dxa"/>
            <w:tcBorders>
              <w:top w:val="nil"/>
              <w:left w:val="nil"/>
              <w:bottom w:val="single" w:sz="4" w:space="0" w:color="auto"/>
              <w:right w:val="single" w:sz="4" w:space="0" w:color="auto"/>
            </w:tcBorders>
            <w:shd w:val="clear" w:color="auto" w:fill="auto"/>
            <w:vAlign w:val="center"/>
            <w:hideMark/>
          </w:tcPr>
          <w:p w:rsidR="00D56254" w:rsidRPr="00D56254" w:rsidRDefault="00D56254" w:rsidP="00D56254">
            <w:pPr>
              <w:spacing w:after="0" w:line="240" w:lineRule="auto"/>
              <w:rPr>
                <w:rFonts w:ascii="Arial" w:eastAsia="Times New Roman" w:hAnsi="Arial" w:cs="Arial"/>
                <w:sz w:val="20"/>
                <w:szCs w:val="20"/>
              </w:rPr>
            </w:pPr>
            <w:r w:rsidRPr="00D56254">
              <w:rPr>
                <w:rFonts w:ascii="Arial" w:eastAsia="Times New Roman" w:hAnsi="Arial" w:cs="Arial"/>
                <w:sz w:val="20"/>
                <w:szCs w:val="20"/>
              </w:rPr>
              <w:t>Средняя численность работников, чел</w:t>
            </w:r>
          </w:p>
        </w:tc>
        <w:tc>
          <w:tcPr>
            <w:tcW w:w="10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5,0</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5,5</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5,5</w:t>
            </w:r>
          </w:p>
        </w:tc>
        <w:tc>
          <w:tcPr>
            <w:tcW w:w="84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5,5</w:t>
            </w:r>
          </w:p>
        </w:tc>
        <w:tc>
          <w:tcPr>
            <w:tcW w:w="9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5,5</w:t>
            </w:r>
          </w:p>
        </w:tc>
        <w:tc>
          <w:tcPr>
            <w:tcW w:w="8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5,5</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5,5</w:t>
            </w:r>
          </w:p>
        </w:tc>
        <w:tc>
          <w:tcPr>
            <w:tcW w:w="13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r w:rsidRPr="00D56254">
              <w:rPr>
                <w:rFonts w:ascii="Arial" w:eastAsia="Times New Roman" w:hAnsi="Arial" w:cs="Arial"/>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r w:rsidRPr="00D56254">
              <w:rPr>
                <w:rFonts w:ascii="Arial" w:eastAsia="Times New Roman" w:hAnsi="Arial" w:cs="Arial"/>
                <w:sz w:val="20"/>
                <w:szCs w:val="20"/>
              </w:rPr>
              <w:t> </w:t>
            </w:r>
          </w:p>
        </w:tc>
      </w:tr>
      <w:tr w:rsidR="00D56254" w:rsidRPr="00D56254" w:rsidTr="00D56254">
        <w:trPr>
          <w:trHeight w:val="51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5</w:t>
            </w:r>
          </w:p>
        </w:tc>
        <w:tc>
          <w:tcPr>
            <w:tcW w:w="3760" w:type="dxa"/>
            <w:tcBorders>
              <w:top w:val="nil"/>
              <w:left w:val="nil"/>
              <w:bottom w:val="single" w:sz="4" w:space="0" w:color="auto"/>
              <w:right w:val="single" w:sz="4" w:space="0" w:color="auto"/>
            </w:tcBorders>
            <w:shd w:val="clear" w:color="auto" w:fill="auto"/>
            <w:vAlign w:val="center"/>
            <w:hideMark/>
          </w:tcPr>
          <w:p w:rsidR="00D56254" w:rsidRPr="00D56254" w:rsidRDefault="00D56254" w:rsidP="00D56254">
            <w:pPr>
              <w:spacing w:after="0" w:line="240" w:lineRule="auto"/>
              <w:rPr>
                <w:rFonts w:ascii="Arial" w:eastAsia="Times New Roman" w:hAnsi="Arial" w:cs="Arial"/>
                <w:sz w:val="20"/>
                <w:szCs w:val="20"/>
              </w:rPr>
            </w:pPr>
            <w:r w:rsidRPr="00D56254">
              <w:rPr>
                <w:rFonts w:ascii="Arial" w:eastAsia="Times New Roman" w:hAnsi="Arial" w:cs="Arial"/>
                <w:sz w:val="20"/>
                <w:szCs w:val="20"/>
              </w:rPr>
              <w:t xml:space="preserve">Среднемесячная заработная плата </w:t>
            </w:r>
            <w:proofErr w:type="spellStart"/>
            <w:r w:rsidRPr="00D56254">
              <w:rPr>
                <w:rFonts w:ascii="Arial" w:eastAsia="Times New Roman" w:hAnsi="Arial" w:cs="Arial"/>
                <w:sz w:val="20"/>
                <w:szCs w:val="20"/>
              </w:rPr>
              <w:t>работников</w:t>
            </w:r>
            <w:proofErr w:type="gramStart"/>
            <w:r w:rsidRPr="00D56254">
              <w:rPr>
                <w:rFonts w:ascii="Arial" w:eastAsia="Times New Roman" w:hAnsi="Arial" w:cs="Arial"/>
                <w:sz w:val="20"/>
                <w:szCs w:val="20"/>
              </w:rPr>
              <w:t>,р</w:t>
            </w:r>
            <w:proofErr w:type="gramEnd"/>
            <w:r w:rsidRPr="00D56254">
              <w:rPr>
                <w:rFonts w:ascii="Arial" w:eastAsia="Times New Roman" w:hAnsi="Arial" w:cs="Arial"/>
                <w:sz w:val="20"/>
                <w:szCs w:val="20"/>
              </w:rPr>
              <w:t>уб</w:t>
            </w:r>
            <w:proofErr w:type="spellEnd"/>
            <w:r w:rsidRPr="00D56254">
              <w:rPr>
                <w:rFonts w:ascii="Arial" w:eastAsia="Times New Roman" w:hAnsi="Arial" w:cs="Arial"/>
                <w:sz w:val="20"/>
                <w:szCs w:val="20"/>
              </w:rPr>
              <w:t>.</w:t>
            </w:r>
          </w:p>
        </w:tc>
        <w:tc>
          <w:tcPr>
            <w:tcW w:w="10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8681,6</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15780,9</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20318,9</w:t>
            </w:r>
          </w:p>
        </w:tc>
        <w:tc>
          <w:tcPr>
            <w:tcW w:w="84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25589,4</w:t>
            </w:r>
          </w:p>
        </w:tc>
        <w:tc>
          <w:tcPr>
            <w:tcW w:w="9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31828,6</w:t>
            </w:r>
          </w:p>
        </w:tc>
        <w:tc>
          <w:tcPr>
            <w:tcW w:w="8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39071</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47339</w:t>
            </w:r>
          </w:p>
        </w:tc>
        <w:tc>
          <w:tcPr>
            <w:tcW w:w="13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r w:rsidRPr="00D56254">
              <w:rPr>
                <w:rFonts w:ascii="Arial" w:eastAsia="Times New Roman" w:hAnsi="Arial" w:cs="Arial"/>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r w:rsidRPr="00D56254">
              <w:rPr>
                <w:rFonts w:ascii="Arial" w:eastAsia="Times New Roman" w:hAnsi="Arial" w:cs="Arial"/>
                <w:sz w:val="20"/>
                <w:szCs w:val="20"/>
              </w:rPr>
              <w:t> </w:t>
            </w:r>
          </w:p>
        </w:tc>
      </w:tr>
      <w:tr w:rsidR="00D56254" w:rsidRPr="00D56254" w:rsidTr="00D56254">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6</w:t>
            </w:r>
          </w:p>
        </w:tc>
        <w:tc>
          <w:tcPr>
            <w:tcW w:w="3760" w:type="dxa"/>
            <w:tcBorders>
              <w:top w:val="nil"/>
              <w:left w:val="nil"/>
              <w:bottom w:val="single" w:sz="4" w:space="0" w:color="auto"/>
              <w:right w:val="single" w:sz="4" w:space="0" w:color="auto"/>
            </w:tcBorders>
            <w:shd w:val="clear" w:color="auto" w:fill="auto"/>
            <w:vAlign w:val="center"/>
            <w:hideMark/>
          </w:tcPr>
          <w:p w:rsidR="00D56254" w:rsidRPr="00D56254" w:rsidRDefault="00D56254" w:rsidP="00D56254">
            <w:pPr>
              <w:spacing w:after="0" w:line="240" w:lineRule="auto"/>
              <w:rPr>
                <w:rFonts w:ascii="Arial" w:eastAsia="Times New Roman" w:hAnsi="Arial" w:cs="Arial"/>
                <w:sz w:val="20"/>
                <w:szCs w:val="20"/>
              </w:rPr>
            </w:pPr>
            <w:r w:rsidRPr="00D56254">
              <w:rPr>
                <w:rFonts w:ascii="Arial" w:eastAsia="Times New Roman" w:hAnsi="Arial" w:cs="Arial"/>
                <w:sz w:val="20"/>
                <w:szCs w:val="20"/>
              </w:rPr>
              <w:t>Темп роста к предыдущему году, %</w:t>
            </w:r>
          </w:p>
        </w:tc>
        <w:tc>
          <w:tcPr>
            <w:tcW w:w="10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center"/>
              <w:rPr>
                <w:rFonts w:ascii="Arial" w:eastAsia="Times New Roman" w:hAnsi="Arial" w:cs="Arial"/>
                <w:sz w:val="20"/>
                <w:szCs w:val="20"/>
              </w:rPr>
            </w:pPr>
            <w:proofErr w:type="spellStart"/>
            <w:r w:rsidRPr="00D56254">
              <w:rPr>
                <w:rFonts w:ascii="Arial" w:eastAsia="Times New Roman" w:hAnsi="Arial" w:cs="Arial"/>
                <w:sz w:val="20"/>
                <w:szCs w:val="20"/>
              </w:rPr>
              <w:t>х</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182</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129</w:t>
            </w:r>
          </w:p>
        </w:tc>
        <w:tc>
          <w:tcPr>
            <w:tcW w:w="84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126</w:t>
            </w:r>
          </w:p>
        </w:tc>
        <w:tc>
          <w:tcPr>
            <w:tcW w:w="9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124</w:t>
            </w:r>
          </w:p>
        </w:tc>
        <w:tc>
          <w:tcPr>
            <w:tcW w:w="8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123</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121</w:t>
            </w:r>
          </w:p>
        </w:tc>
        <w:tc>
          <w:tcPr>
            <w:tcW w:w="13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r w:rsidRPr="00D56254">
              <w:rPr>
                <w:rFonts w:ascii="Arial" w:eastAsia="Times New Roman" w:hAnsi="Arial" w:cs="Arial"/>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r w:rsidRPr="00D56254">
              <w:rPr>
                <w:rFonts w:ascii="Arial" w:eastAsia="Times New Roman" w:hAnsi="Arial" w:cs="Arial"/>
                <w:sz w:val="20"/>
                <w:szCs w:val="20"/>
              </w:rPr>
              <w:t> </w:t>
            </w:r>
          </w:p>
        </w:tc>
      </w:tr>
      <w:tr w:rsidR="00D56254" w:rsidRPr="00D56254" w:rsidTr="00D56254">
        <w:trPr>
          <w:trHeight w:val="51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7</w:t>
            </w:r>
          </w:p>
        </w:tc>
        <w:tc>
          <w:tcPr>
            <w:tcW w:w="3760" w:type="dxa"/>
            <w:tcBorders>
              <w:top w:val="nil"/>
              <w:left w:val="nil"/>
              <w:bottom w:val="single" w:sz="4" w:space="0" w:color="auto"/>
              <w:right w:val="single" w:sz="4" w:space="0" w:color="auto"/>
            </w:tcBorders>
            <w:shd w:val="clear" w:color="auto" w:fill="auto"/>
            <w:vAlign w:val="center"/>
            <w:hideMark/>
          </w:tcPr>
          <w:p w:rsidR="00D56254" w:rsidRPr="00D56254" w:rsidRDefault="00D56254" w:rsidP="00D56254">
            <w:pPr>
              <w:spacing w:after="0" w:line="240" w:lineRule="auto"/>
              <w:rPr>
                <w:rFonts w:ascii="Arial" w:eastAsia="Times New Roman" w:hAnsi="Arial" w:cs="Arial"/>
                <w:sz w:val="20"/>
                <w:szCs w:val="20"/>
              </w:rPr>
            </w:pPr>
            <w:r w:rsidRPr="00D56254">
              <w:rPr>
                <w:rFonts w:ascii="Arial" w:eastAsia="Times New Roman" w:hAnsi="Arial" w:cs="Arial"/>
                <w:sz w:val="20"/>
                <w:szCs w:val="20"/>
              </w:rPr>
              <w:t>Размер начислений на фонд оплаты труда, %</w:t>
            </w:r>
          </w:p>
        </w:tc>
        <w:tc>
          <w:tcPr>
            <w:tcW w:w="10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30,2</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30,2</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30,2</w:t>
            </w:r>
          </w:p>
        </w:tc>
        <w:tc>
          <w:tcPr>
            <w:tcW w:w="84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30,2</w:t>
            </w:r>
          </w:p>
        </w:tc>
        <w:tc>
          <w:tcPr>
            <w:tcW w:w="9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30,2</w:t>
            </w:r>
          </w:p>
        </w:tc>
        <w:tc>
          <w:tcPr>
            <w:tcW w:w="8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30,2</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30,2</w:t>
            </w:r>
          </w:p>
        </w:tc>
        <w:tc>
          <w:tcPr>
            <w:tcW w:w="13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r w:rsidRPr="00D56254">
              <w:rPr>
                <w:rFonts w:ascii="Arial" w:eastAsia="Times New Roman" w:hAnsi="Arial" w:cs="Arial"/>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r w:rsidRPr="00D56254">
              <w:rPr>
                <w:rFonts w:ascii="Arial" w:eastAsia="Times New Roman" w:hAnsi="Arial" w:cs="Arial"/>
                <w:sz w:val="20"/>
                <w:szCs w:val="20"/>
              </w:rPr>
              <w:t> </w:t>
            </w:r>
          </w:p>
        </w:tc>
      </w:tr>
      <w:tr w:rsidR="00D56254" w:rsidRPr="00D56254" w:rsidTr="00D56254">
        <w:trPr>
          <w:trHeight w:val="51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8</w:t>
            </w:r>
          </w:p>
        </w:tc>
        <w:tc>
          <w:tcPr>
            <w:tcW w:w="3760" w:type="dxa"/>
            <w:tcBorders>
              <w:top w:val="nil"/>
              <w:left w:val="nil"/>
              <w:bottom w:val="single" w:sz="4" w:space="0" w:color="auto"/>
              <w:right w:val="single" w:sz="4" w:space="0" w:color="auto"/>
            </w:tcBorders>
            <w:shd w:val="clear" w:color="auto" w:fill="auto"/>
            <w:vAlign w:val="center"/>
            <w:hideMark/>
          </w:tcPr>
          <w:p w:rsidR="00D56254" w:rsidRPr="00D56254" w:rsidRDefault="00D56254" w:rsidP="00D56254">
            <w:pPr>
              <w:spacing w:after="0" w:line="240" w:lineRule="auto"/>
              <w:rPr>
                <w:rFonts w:ascii="Arial" w:eastAsia="Times New Roman" w:hAnsi="Arial" w:cs="Arial"/>
                <w:sz w:val="20"/>
                <w:szCs w:val="20"/>
              </w:rPr>
            </w:pPr>
            <w:r w:rsidRPr="00D56254">
              <w:rPr>
                <w:rFonts w:ascii="Arial" w:eastAsia="Times New Roman" w:hAnsi="Arial" w:cs="Arial"/>
                <w:sz w:val="20"/>
                <w:szCs w:val="20"/>
              </w:rPr>
              <w:t>Фонд оплаты труда с начислениями, тыс</w:t>
            </w:r>
            <w:proofErr w:type="gramStart"/>
            <w:r w:rsidRPr="00D56254">
              <w:rPr>
                <w:rFonts w:ascii="Arial" w:eastAsia="Times New Roman" w:hAnsi="Arial" w:cs="Arial"/>
                <w:sz w:val="20"/>
                <w:szCs w:val="20"/>
              </w:rPr>
              <w:t>.р</w:t>
            </w:r>
            <w:proofErr w:type="gramEnd"/>
            <w:r w:rsidRPr="00D56254">
              <w:rPr>
                <w:rFonts w:ascii="Arial" w:eastAsia="Times New Roman" w:hAnsi="Arial" w:cs="Arial"/>
                <w:sz w:val="20"/>
                <w:szCs w:val="20"/>
              </w:rPr>
              <w:t>уб.</w:t>
            </w:r>
          </w:p>
        </w:tc>
        <w:tc>
          <w:tcPr>
            <w:tcW w:w="10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595</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1310</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1670</w:t>
            </w:r>
          </w:p>
        </w:tc>
        <w:tc>
          <w:tcPr>
            <w:tcW w:w="84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2104</w:t>
            </w:r>
          </w:p>
        </w:tc>
        <w:tc>
          <w:tcPr>
            <w:tcW w:w="9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2615</w:t>
            </w:r>
          </w:p>
        </w:tc>
        <w:tc>
          <w:tcPr>
            <w:tcW w:w="8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3266</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3987</w:t>
            </w:r>
          </w:p>
        </w:tc>
        <w:tc>
          <w:tcPr>
            <w:tcW w:w="13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5085</w:t>
            </w:r>
          </w:p>
        </w:tc>
        <w:tc>
          <w:tcPr>
            <w:tcW w:w="12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14952</w:t>
            </w:r>
          </w:p>
        </w:tc>
      </w:tr>
      <w:tr w:rsidR="00D56254" w:rsidRPr="00D56254" w:rsidTr="00D56254">
        <w:trPr>
          <w:trHeight w:val="15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9</w:t>
            </w:r>
          </w:p>
        </w:tc>
        <w:tc>
          <w:tcPr>
            <w:tcW w:w="3760" w:type="dxa"/>
            <w:tcBorders>
              <w:top w:val="nil"/>
              <w:left w:val="nil"/>
              <w:bottom w:val="single" w:sz="4" w:space="0" w:color="auto"/>
              <w:right w:val="single" w:sz="4" w:space="0" w:color="auto"/>
            </w:tcBorders>
            <w:shd w:val="clear" w:color="auto" w:fill="auto"/>
            <w:vAlign w:val="center"/>
            <w:hideMark/>
          </w:tcPr>
          <w:p w:rsidR="00D56254" w:rsidRPr="00D56254" w:rsidRDefault="00D56254" w:rsidP="00D56254">
            <w:pPr>
              <w:spacing w:after="0" w:line="240" w:lineRule="auto"/>
              <w:rPr>
                <w:rFonts w:ascii="Arial" w:eastAsia="Times New Roman" w:hAnsi="Arial" w:cs="Arial"/>
                <w:sz w:val="20"/>
                <w:szCs w:val="20"/>
              </w:rPr>
            </w:pPr>
            <w:r w:rsidRPr="00D56254">
              <w:rPr>
                <w:rFonts w:ascii="Arial" w:eastAsia="Times New Roman" w:hAnsi="Arial" w:cs="Arial"/>
                <w:sz w:val="20"/>
                <w:szCs w:val="20"/>
              </w:rPr>
              <w:t>Прирост фонда оплаты труда с начислениями к 2012 году, тыс</w:t>
            </w:r>
            <w:proofErr w:type="gramStart"/>
            <w:r w:rsidRPr="00D56254">
              <w:rPr>
                <w:rFonts w:ascii="Arial" w:eastAsia="Times New Roman" w:hAnsi="Arial" w:cs="Arial"/>
                <w:sz w:val="20"/>
                <w:szCs w:val="20"/>
              </w:rPr>
              <w:t>.р</w:t>
            </w:r>
            <w:proofErr w:type="gramEnd"/>
            <w:r w:rsidRPr="00D56254">
              <w:rPr>
                <w:rFonts w:ascii="Arial" w:eastAsia="Times New Roman" w:hAnsi="Arial" w:cs="Arial"/>
                <w:sz w:val="20"/>
                <w:szCs w:val="20"/>
              </w:rPr>
              <w:t>уб. (фонд оплаты труда стр.8 по графе соответствующего года - стр. 8 за 2012г)</w:t>
            </w:r>
          </w:p>
        </w:tc>
        <w:tc>
          <w:tcPr>
            <w:tcW w:w="10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center"/>
              <w:rPr>
                <w:rFonts w:ascii="Arial" w:eastAsia="Times New Roman" w:hAnsi="Arial" w:cs="Arial"/>
                <w:sz w:val="20"/>
                <w:szCs w:val="20"/>
              </w:rPr>
            </w:pPr>
            <w:r w:rsidRPr="00D56254">
              <w:rPr>
                <w:rFonts w:ascii="Arial" w:eastAsia="Times New Roman" w:hAnsi="Arial" w:cs="Arial"/>
                <w:sz w:val="20"/>
                <w:szCs w:val="20"/>
              </w:rPr>
              <w:t>0</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715</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1075</w:t>
            </w:r>
          </w:p>
        </w:tc>
        <w:tc>
          <w:tcPr>
            <w:tcW w:w="84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1509</w:t>
            </w:r>
          </w:p>
        </w:tc>
        <w:tc>
          <w:tcPr>
            <w:tcW w:w="9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2020</w:t>
            </w:r>
          </w:p>
        </w:tc>
        <w:tc>
          <w:tcPr>
            <w:tcW w:w="8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2671</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3392</w:t>
            </w:r>
          </w:p>
        </w:tc>
        <w:tc>
          <w:tcPr>
            <w:tcW w:w="13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3300</w:t>
            </w:r>
          </w:p>
        </w:tc>
        <w:tc>
          <w:tcPr>
            <w:tcW w:w="12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11383</w:t>
            </w:r>
          </w:p>
        </w:tc>
      </w:tr>
      <w:tr w:rsidR="00D56254" w:rsidRPr="00D56254" w:rsidTr="00D56254">
        <w:trPr>
          <w:trHeight w:val="889"/>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10</w:t>
            </w:r>
          </w:p>
        </w:tc>
        <w:tc>
          <w:tcPr>
            <w:tcW w:w="3760" w:type="dxa"/>
            <w:tcBorders>
              <w:top w:val="nil"/>
              <w:left w:val="nil"/>
              <w:bottom w:val="single" w:sz="4" w:space="0" w:color="auto"/>
              <w:right w:val="single" w:sz="4" w:space="0" w:color="auto"/>
            </w:tcBorders>
            <w:shd w:val="clear" w:color="auto" w:fill="auto"/>
            <w:vAlign w:val="center"/>
            <w:hideMark/>
          </w:tcPr>
          <w:p w:rsidR="00D56254" w:rsidRPr="00D56254" w:rsidRDefault="00D56254" w:rsidP="00D56254">
            <w:pPr>
              <w:spacing w:after="0" w:line="240" w:lineRule="auto"/>
              <w:rPr>
                <w:rFonts w:ascii="Arial" w:eastAsia="Times New Roman" w:hAnsi="Arial" w:cs="Arial"/>
                <w:sz w:val="20"/>
                <w:szCs w:val="20"/>
              </w:rPr>
            </w:pPr>
            <w:r w:rsidRPr="00D56254">
              <w:rPr>
                <w:rFonts w:ascii="Arial" w:eastAsia="Times New Roman" w:hAnsi="Arial" w:cs="Arial"/>
                <w:sz w:val="20"/>
                <w:szCs w:val="20"/>
              </w:rPr>
              <w:t>за счёт средств консолидированного бюджета субъекта Российской Федерации, тыс</w:t>
            </w:r>
            <w:proofErr w:type="gramStart"/>
            <w:r w:rsidRPr="00D56254">
              <w:rPr>
                <w:rFonts w:ascii="Arial" w:eastAsia="Times New Roman" w:hAnsi="Arial" w:cs="Arial"/>
                <w:sz w:val="20"/>
                <w:szCs w:val="20"/>
              </w:rPr>
              <w:t>.р</w:t>
            </w:r>
            <w:proofErr w:type="gramEnd"/>
            <w:r w:rsidRPr="00D56254">
              <w:rPr>
                <w:rFonts w:ascii="Arial" w:eastAsia="Times New Roman" w:hAnsi="Arial" w:cs="Arial"/>
                <w:sz w:val="20"/>
                <w:szCs w:val="20"/>
              </w:rPr>
              <w:t>уб.</w:t>
            </w:r>
          </w:p>
        </w:tc>
        <w:tc>
          <w:tcPr>
            <w:tcW w:w="10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200</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850</w:t>
            </w:r>
          </w:p>
        </w:tc>
        <w:tc>
          <w:tcPr>
            <w:tcW w:w="84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908</w:t>
            </w:r>
          </w:p>
        </w:tc>
        <w:tc>
          <w:tcPr>
            <w:tcW w:w="9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958</w:t>
            </w:r>
          </w:p>
        </w:tc>
        <w:tc>
          <w:tcPr>
            <w:tcW w:w="8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958</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958</w:t>
            </w:r>
          </w:p>
        </w:tc>
        <w:tc>
          <w:tcPr>
            <w:tcW w:w="13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1959</w:t>
            </w:r>
          </w:p>
        </w:tc>
        <w:tc>
          <w:tcPr>
            <w:tcW w:w="12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4834</w:t>
            </w:r>
          </w:p>
        </w:tc>
      </w:tr>
      <w:tr w:rsidR="00D56254" w:rsidRPr="00D56254" w:rsidTr="00D56254">
        <w:trPr>
          <w:trHeight w:val="889"/>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lastRenderedPageBreak/>
              <w:t>11</w:t>
            </w:r>
          </w:p>
        </w:tc>
        <w:tc>
          <w:tcPr>
            <w:tcW w:w="3760" w:type="dxa"/>
            <w:tcBorders>
              <w:top w:val="nil"/>
              <w:left w:val="nil"/>
              <w:bottom w:val="single" w:sz="4" w:space="0" w:color="auto"/>
              <w:right w:val="single" w:sz="4" w:space="0" w:color="auto"/>
            </w:tcBorders>
            <w:shd w:val="clear" w:color="auto" w:fill="auto"/>
            <w:vAlign w:val="center"/>
            <w:hideMark/>
          </w:tcPr>
          <w:p w:rsidR="00D56254" w:rsidRPr="00D56254" w:rsidRDefault="00D56254" w:rsidP="00D56254">
            <w:pPr>
              <w:spacing w:after="0" w:line="240" w:lineRule="auto"/>
              <w:rPr>
                <w:rFonts w:ascii="Arial" w:eastAsia="Times New Roman" w:hAnsi="Arial" w:cs="Arial"/>
                <w:sz w:val="20"/>
                <w:szCs w:val="20"/>
              </w:rPr>
            </w:pPr>
            <w:r w:rsidRPr="00D56254">
              <w:rPr>
                <w:rFonts w:ascii="Arial" w:eastAsia="Times New Roman" w:hAnsi="Arial" w:cs="Arial"/>
                <w:sz w:val="20"/>
                <w:szCs w:val="20"/>
              </w:rPr>
              <w:t>включая средства, полученные за счёт проведения мероприятий по оптимизации</w:t>
            </w:r>
          </w:p>
        </w:tc>
        <w:tc>
          <w:tcPr>
            <w:tcW w:w="10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84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8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r>
      <w:tr w:rsidR="00D56254" w:rsidRPr="00D56254" w:rsidTr="00D56254">
        <w:trPr>
          <w:trHeight w:val="51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12</w:t>
            </w:r>
          </w:p>
        </w:tc>
        <w:tc>
          <w:tcPr>
            <w:tcW w:w="3760" w:type="dxa"/>
            <w:tcBorders>
              <w:top w:val="nil"/>
              <w:left w:val="nil"/>
              <w:bottom w:val="single" w:sz="4" w:space="0" w:color="auto"/>
              <w:right w:val="single" w:sz="4" w:space="0" w:color="auto"/>
            </w:tcBorders>
            <w:shd w:val="clear" w:color="auto" w:fill="auto"/>
            <w:vAlign w:val="center"/>
            <w:hideMark/>
          </w:tcPr>
          <w:p w:rsidR="00D56254" w:rsidRPr="00D56254" w:rsidRDefault="00D56254" w:rsidP="00D56254">
            <w:pPr>
              <w:spacing w:after="0" w:line="240" w:lineRule="auto"/>
              <w:rPr>
                <w:rFonts w:ascii="Arial" w:eastAsia="Times New Roman" w:hAnsi="Arial" w:cs="Arial"/>
                <w:sz w:val="20"/>
                <w:szCs w:val="20"/>
              </w:rPr>
            </w:pPr>
            <w:r w:rsidRPr="00D56254">
              <w:rPr>
                <w:rFonts w:ascii="Arial" w:eastAsia="Times New Roman" w:hAnsi="Arial" w:cs="Arial"/>
                <w:sz w:val="20"/>
                <w:szCs w:val="20"/>
              </w:rPr>
              <w:t>за счёт средств от приносящей доход деятельности, тыс</w:t>
            </w:r>
            <w:proofErr w:type="gramStart"/>
            <w:r w:rsidRPr="00D56254">
              <w:rPr>
                <w:rFonts w:ascii="Arial" w:eastAsia="Times New Roman" w:hAnsi="Arial" w:cs="Arial"/>
                <w:sz w:val="20"/>
                <w:szCs w:val="20"/>
              </w:rPr>
              <w:t>.р</w:t>
            </w:r>
            <w:proofErr w:type="gramEnd"/>
            <w:r w:rsidRPr="00D56254">
              <w:rPr>
                <w:rFonts w:ascii="Arial" w:eastAsia="Times New Roman" w:hAnsi="Arial" w:cs="Arial"/>
                <w:sz w:val="20"/>
                <w:szCs w:val="20"/>
              </w:rPr>
              <w:t>уб.</w:t>
            </w:r>
          </w:p>
        </w:tc>
        <w:tc>
          <w:tcPr>
            <w:tcW w:w="10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84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8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r>
      <w:tr w:rsidR="00D56254" w:rsidRPr="00D56254" w:rsidTr="00D56254">
        <w:trPr>
          <w:trHeight w:val="127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13</w:t>
            </w:r>
          </w:p>
        </w:tc>
        <w:tc>
          <w:tcPr>
            <w:tcW w:w="3760" w:type="dxa"/>
            <w:tcBorders>
              <w:top w:val="nil"/>
              <w:left w:val="nil"/>
              <w:bottom w:val="single" w:sz="4" w:space="0" w:color="auto"/>
              <w:right w:val="single" w:sz="4" w:space="0" w:color="auto"/>
            </w:tcBorders>
            <w:shd w:val="clear" w:color="auto" w:fill="auto"/>
            <w:vAlign w:val="center"/>
            <w:hideMark/>
          </w:tcPr>
          <w:p w:rsidR="00D56254" w:rsidRPr="00D56254" w:rsidRDefault="00D56254" w:rsidP="00D56254">
            <w:pPr>
              <w:spacing w:after="0" w:line="240" w:lineRule="auto"/>
              <w:rPr>
                <w:rFonts w:ascii="Arial" w:eastAsia="Times New Roman" w:hAnsi="Arial" w:cs="Arial"/>
                <w:sz w:val="20"/>
                <w:szCs w:val="20"/>
              </w:rPr>
            </w:pPr>
            <w:r w:rsidRPr="00D56254">
              <w:rPr>
                <w:rFonts w:ascii="Arial" w:eastAsia="Times New Roman" w:hAnsi="Arial" w:cs="Arial"/>
                <w:sz w:val="20"/>
                <w:szCs w:val="20"/>
              </w:rPr>
              <w:t xml:space="preserve">за счёт иных источников (решений), включая корректировку консолидированного бюджета субъекта Российской Федерации на </w:t>
            </w:r>
            <w:proofErr w:type="spellStart"/>
            <w:r w:rsidRPr="00D56254">
              <w:rPr>
                <w:rFonts w:ascii="Arial" w:eastAsia="Times New Roman" w:hAnsi="Arial" w:cs="Arial"/>
                <w:sz w:val="20"/>
                <w:szCs w:val="20"/>
              </w:rPr>
              <w:t>соответсвующий</w:t>
            </w:r>
            <w:proofErr w:type="spellEnd"/>
            <w:r w:rsidRPr="00D56254">
              <w:rPr>
                <w:rFonts w:ascii="Arial" w:eastAsia="Times New Roman" w:hAnsi="Arial" w:cs="Arial"/>
                <w:sz w:val="20"/>
                <w:szCs w:val="20"/>
              </w:rPr>
              <w:t xml:space="preserve"> год, тыс</w:t>
            </w:r>
            <w:proofErr w:type="gramStart"/>
            <w:r w:rsidRPr="00D56254">
              <w:rPr>
                <w:rFonts w:ascii="Arial" w:eastAsia="Times New Roman" w:hAnsi="Arial" w:cs="Arial"/>
                <w:sz w:val="20"/>
                <w:szCs w:val="20"/>
              </w:rPr>
              <w:t>.р</w:t>
            </w:r>
            <w:proofErr w:type="gramEnd"/>
            <w:r w:rsidRPr="00D56254">
              <w:rPr>
                <w:rFonts w:ascii="Arial" w:eastAsia="Times New Roman" w:hAnsi="Arial" w:cs="Arial"/>
                <w:sz w:val="20"/>
                <w:szCs w:val="20"/>
              </w:rPr>
              <w:t>уб.</w:t>
            </w:r>
          </w:p>
        </w:tc>
        <w:tc>
          <w:tcPr>
            <w:tcW w:w="10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689</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84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8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689</w:t>
            </w:r>
          </w:p>
        </w:tc>
        <w:tc>
          <w:tcPr>
            <w:tcW w:w="12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689</w:t>
            </w:r>
          </w:p>
        </w:tc>
      </w:tr>
      <w:tr w:rsidR="00D56254" w:rsidRPr="00D56254" w:rsidTr="00D56254">
        <w:trPr>
          <w:trHeight w:val="1129"/>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14</w:t>
            </w:r>
          </w:p>
        </w:tc>
        <w:tc>
          <w:tcPr>
            <w:tcW w:w="3760" w:type="dxa"/>
            <w:tcBorders>
              <w:top w:val="nil"/>
              <w:left w:val="nil"/>
              <w:bottom w:val="single" w:sz="4" w:space="0" w:color="auto"/>
              <w:right w:val="single" w:sz="4" w:space="0" w:color="auto"/>
            </w:tcBorders>
            <w:shd w:val="clear" w:color="auto" w:fill="auto"/>
            <w:vAlign w:val="center"/>
            <w:hideMark/>
          </w:tcPr>
          <w:p w:rsidR="00D56254" w:rsidRPr="00D56254" w:rsidRDefault="00D56254" w:rsidP="00D56254">
            <w:pPr>
              <w:spacing w:after="0" w:line="240" w:lineRule="auto"/>
              <w:rPr>
                <w:rFonts w:ascii="Arial" w:eastAsia="Times New Roman" w:hAnsi="Arial" w:cs="Arial"/>
                <w:sz w:val="20"/>
                <w:szCs w:val="20"/>
              </w:rPr>
            </w:pPr>
            <w:r w:rsidRPr="00D56254">
              <w:rPr>
                <w:rFonts w:ascii="Arial" w:eastAsia="Times New Roman" w:hAnsi="Arial" w:cs="Arial"/>
                <w:sz w:val="20"/>
                <w:szCs w:val="20"/>
              </w:rPr>
              <w:t>Итого, объём средств, предусмотренный на повышение оплаты труда, тыс</w:t>
            </w:r>
            <w:proofErr w:type="gramStart"/>
            <w:r w:rsidRPr="00D56254">
              <w:rPr>
                <w:rFonts w:ascii="Arial" w:eastAsia="Times New Roman" w:hAnsi="Arial" w:cs="Arial"/>
                <w:sz w:val="20"/>
                <w:szCs w:val="20"/>
              </w:rPr>
              <w:t>.р</w:t>
            </w:r>
            <w:proofErr w:type="gramEnd"/>
            <w:r w:rsidRPr="00D56254">
              <w:rPr>
                <w:rFonts w:ascii="Arial" w:eastAsia="Times New Roman" w:hAnsi="Arial" w:cs="Arial"/>
                <w:sz w:val="20"/>
                <w:szCs w:val="20"/>
              </w:rPr>
              <w:t>уб. (стр. 10+11+12+13)</w:t>
            </w:r>
          </w:p>
        </w:tc>
        <w:tc>
          <w:tcPr>
            <w:tcW w:w="10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890</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850</w:t>
            </w:r>
          </w:p>
        </w:tc>
        <w:tc>
          <w:tcPr>
            <w:tcW w:w="84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908</w:t>
            </w:r>
          </w:p>
        </w:tc>
        <w:tc>
          <w:tcPr>
            <w:tcW w:w="9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958</w:t>
            </w:r>
          </w:p>
        </w:tc>
        <w:tc>
          <w:tcPr>
            <w:tcW w:w="8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958</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958</w:t>
            </w:r>
          </w:p>
        </w:tc>
        <w:tc>
          <w:tcPr>
            <w:tcW w:w="13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2648</w:t>
            </w:r>
          </w:p>
        </w:tc>
        <w:tc>
          <w:tcPr>
            <w:tcW w:w="12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5523</w:t>
            </w:r>
          </w:p>
        </w:tc>
      </w:tr>
      <w:tr w:rsidR="00D56254" w:rsidRPr="00D56254" w:rsidTr="00D56254">
        <w:trPr>
          <w:trHeight w:val="863"/>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15</w:t>
            </w:r>
          </w:p>
        </w:tc>
        <w:tc>
          <w:tcPr>
            <w:tcW w:w="3760" w:type="dxa"/>
            <w:tcBorders>
              <w:top w:val="nil"/>
              <w:left w:val="nil"/>
              <w:bottom w:val="single" w:sz="4" w:space="0" w:color="auto"/>
              <w:right w:val="single" w:sz="4" w:space="0" w:color="auto"/>
            </w:tcBorders>
            <w:shd w:val="clear" w:color="auto" w:fill="auto"/>
            <w:vAlign w:val="center"/>
            <w:hideMark/>
          </w:tcPr>
          <w:p w:rsidR="00D56254" w:rsidRPr="00D56254" w:rsidRDefault="00D56254" w:rsidP="00D56254">
            <w:pPr>
              <w:spacing w:after="0" w:line="240" w:lineRule="auto"/>
              <w:rPr>
                <w:rFonts w:ascii="Arial" w:eastAsia="Times New Roman" w:hAnsi="Arial" w:cs="Arial"/>
                <w:sz w:val="20"/>
                <w:szCs w:val="20"/>
              </w:rPr>
            </w:pPr>
            <w:r w:rsidRPr="00D56254">
              <w:rPr>
                <w:rFonts w:ascii="Arial" w:eastAsia="Times New Roman" w:hAnsi="Arial" w:cs="Arial"/>
                <w:sz w:val="20"/>
                <w:szCs w:val="20"/>
              </w:rPr>
              <w:t>Дополнительная потребность в финансовых средствах на повышение оплаты труда (стр. 9-14). тыс</w:t>
            </w:r>
            <w:proofErr w:type="gramStart"/>
            <w:r w:rsidRPr="00D56254">
              <w:rPr>
                <w:rFonts w:ascii="Arial" w:eastAsia="Times New Roman" w:hAnsi="Arial" w:cs="Arial"/>
                <w:sz w:val="20"/>
                <w:szCs w:val="20"/>
              </w:rPr>
              <w:t>.р</w:t>
            </w:r>
            <w:proofErr w:type="gramEnd"/>
            <w:r w:rsidRPr="00D56254">
              <w:rPr>
                <w:rFonts w:ascii="Arial" w:eastAsia="Times New Roman" w:hAnsi="Arial" w:cs="Arial"/>
                <w:sz w:val="20"/>
                <w:szCs w:val="20"/>
              </w:rPr>
              <w:t>уб.</w:t>
            </w:r>
          </w:p>
        </w:tc>
        <w:tc>
          <w:tcPr>
            <w:tcW w:w="10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225</w:t>
            </w:r>
          </w:p>
        </w:tc>
        <w:tc>
          <w:tcPr>
            <w:tcW w:w="84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601</w:t>
            </w:r>
          </w:p>
        </w:tc>
        <w:tc>
          <w:tcPr>
            <w:tcW w:w="9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1062</w:t>
            </w:r>
          </w:p>
        </w:tc>
        <w:tc>
          <w:tcPr>
            <w:tcW w:w="8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1712</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2434</w:t>
            </w:r>
          </w:p>
        </w:tc>
        <w:tc>
          <w:tcPr>
            <w:tcW w:w="13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826</w:t>
            </w:r>
          </w:p>
        </w:tc>
        <w:tc>
          <w:tcPr>
            <w:tcW w:w="12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6034</w:t>
            </w:r>
          </w:p>
        </w:tc>
      </w:tr>
      <w:tr w:rsidR="00D56254" w:rsidRPr="00D56254" w:rsidTr="00D56254">
        <w:trPr>
          <w:trHeight w:val="133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16</w:t>
            </w:r>
          </w:p>
        </w:tc>
        <w:tc>
          <w:tcPr>
            <w:tcW w:w="3760" w:type="dxa"/>
            <w:tcBorders>
              <w:top w:val="nil"/>
              <w:left w:val="nil"/>
              <w:bottom w:val="single" w:sz="4" w:space="0" w:color="auto"/>
              <w:right w:val="single" w:sz="4" w:space="0" w:color="auto"/>
            </w:tcBorders>
            <w:shd w:val="clear" w:color="auto" w:fill="auto"/>
            <w:vAlign w:val="center"/>
            <w:hideMark/>
          </w:tcPr>
          <w:p w:rsidR="00D56254" w:rsidRPr="00D56254" w:rsidRDefault="00D56254" w:rsidP="00D56254">
            <w:pPr>
              <w:spacing w:after="0" w:line="240" w:lineRule="auto"/>
              <w:rPr>
                <w:rFonts w:ascii="Arial" w:eastAsia="Times New Roman" w:hAnsi="Arial" w:cs="Arial"/>
                <w:sz w:val="20"/>
                <w:szCs w:val="20"/>
              </w:rPr>
            </w:pPr>
            <w:r w:rsidRPr="00D56254">
              <w:rPr>
                <w:rFonts w:ascii="Arial" w:eastAsia="Times New Roman" w:hAnsi="Arial" w:cs="Arial"/>
                <w:sz w:val="20"/>
                <w:szCs w:val="20"/>
              </w:rPr>
              <w:t xml:space="preserve">Соотношение объёма средств от оптимизации к сумме объёма средств, </w:t>
            </w:r>
            <w:proofErr w:type="spellStart"/>
            <w:r w:rsidRPr="00D56254">
              <w:rPr>
                <w:rFonts w:ascii="Arial" w:eastAsia="Times New Roman" w:hAnsi="Arial" w:cs="Arial"/>
                <w:sz w:val="20"/>
                <w:szCs w:val="20"/>
              </w:rPr>
              <w:t>предусмотреного</w:t>
            </w:r>
            <w:proofErr w:type="spellEnd"/>
            <w:r w:rsidRPr="00D56254">
              <w:rPr>
                <w:rFonts w:ascii="Arial" w:eastAsia="Times New Roman" w:hAnsi="Arial" w:cs="Arial"/>
                <w:sz w:val="20"/>
                <w:szCs w:val="20"/>
              </w:rPr>
              <w:t xml:space="preserve"> на повышение оплаты труда, % (</w:t>
            </w:r>
            <w:proofErr w:type="spellStart"/>
            <w:proofErr w:type="gramStart"/>
            <w:r w:rsidRPr="00D56254">
              <w:rPr>
                <w:rFonts w:ascii="Arial" w:eastAsia="Times New Roman" w:hAnsi="Arial" w:cs="Arial"/>
                <w:sz w:val="20"/>
                <w:szCs w:val="20"/>
              </w:rPr>
              <w:t>стр</w:t>
            </w:r>
            <w:proofErr w:type="spellEnd"/>
            <w:proofErr w:type="gramEnd"/>
            <w:r w:rsidRPr="00D56254">
              <w:rPr>
                <w:rFonts w:ascii="Arial" w:eastAsia="Times New Roman" w:hAnsi="Arial" w:cs="Arial"/>
                <w:sz w:val="20"/>
                <w:szCs w:val="20"/>
              </w:rPr>
              <w:t xml:space="preserve"> 11/стр15 * 100%)</w:t>
            </w:r>
          </w:p>
        </w:tc>
        <w:tc>
          <w:tcPr>
            <w:tcW w:w="10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84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86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8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D56254" w:rsidRPr="00D56254" w:rsidRDefault="00D56254" w:rsidP="00D56254">
            <w:pPr>
              <w:spacing w:after="0" w:line="240" w:lineRule="auto"/>
              <w:jc w:val="right"/>
              <w:rPr>
                <w:rFonts w:ascii="Arial" w:eastAsia="Times New Roman" w:hAnsi="Arial" w:cs="Arial"/>
                <w:sz w:val="20"/>
                <w:szCs w:val="20"/>
              </w:rPr>
            </w:pPr>
            <w:r w:rsidRPr="00D56254">
              <w:rPr>
                <w:rFonts w:ascii="Arial" w:eastAsia="Times New Roman" w:hAnsi="Arial" w:cs="Arial"/>
                <w:sz w:val="20"/>
                <w:szCs w:val="20"/>
              </w:rPr>
              <w:t>0</w:t>
            </w:r>
          </w:p>
        </w:tc>
      </w:tr>
      <w:tr w:rsidR="00D56254" w:rsidRPr="00D56254" w:rsidTr="00D56254">
        <w:trPr>
          <w:trHeight w:val="255"/>
        </w:trPr>
        <w:tc>
          <w:tcPr>
            <w:tcW w:w="40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376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106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r>
      <w:tr w:rsidR="00D56254" w:rsidRPr="00D56254" w:rsidTr="00D56254">
        <w:trPr>
          <w:trHeight w:val="285"/>
        </w:trPr>
        <w:tc>
          <w:tcPr>
            <w:tcW w:w="40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3760" w:type="dxa"/>
            <w:tcBorders>
              <w:top w:val="nil"/>
              <w:left w:val="nil"/>
              <w:bottom w:val="nil"/>
              <w:right w:val="nil"/>
            </w:tcBorders>
            <w:shd w:val="clear" w:color="auto" w:fill="auto"/>
            <w:vAlign w:val="center"/>
            <w:hideMark/>
          </w:tcPr>
          <w:p w:rsidR="00D56254" w:rsidRPr="00D56254" w:rsidRDefault="00D56254" w:rsidP="00D56254">
            <w:pPr>
              <w:spacing w:after="0" w:line="240" w:lineRule="auto"/>
              <w:rPr>
                <w:rFonts w:ascii="Arial" w:eastAsia="Times New Roman" w:hAnsi="Arial" w:cs="Arial"/>
              </w:rPr>
            </w:pPr>
          </w:p>
        </w:tc>
        <w:tc>
          <w:tcPr>
            <w:tcW w:w="1060" w:type="dxa"/>
            <w:tcBorders>
              <w:top w:val="nil"/>
              <w:left w:val="nil"/>
              <w:bottom w:val="nil"/>
              <w:right w:val="nil"/>
            </w:tcBorders>
            <w:shd w:val="clear" w:color="auto" w:fill="auto"/>
            <w:vAlign w:val="center"/>
            <w:hideMark/>
          </w:tcPr>
          <w:p w:rsidR="00D56254" w:rsidRPr="00D56254" w:rsidRDefault="00D56254" w:rsidP="00D56254">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vAlign w:val="center"/>
            <w:hideMark/>
          </w:tcPr>
          <w:p w:rsidR="00D56254" w:rsidRPr="00D56254" w:rsidRDefault="00D56254" w:rsidP="00D56254">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vAlign w:val="center"/>
            <w:hideMark/>
          </w:tcPr>
          <w:p w:rsidR="00D56254" w:rsidRPr="00D56254" w:rsidRDefault="00D56254" w:rsidP="00D56254">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vAlign w:val="center"/>
            <w:hideMark/>
          </w:tcPr>
          <w:p w:rsidR="00D56254" w:rsidRPr="00D56254" w:rsidRDefault="00D56254" w:rsidP="00D56254">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vAlign w:val="center"/>
            <w:hideMark/>
          </w:tcPr>
          <w:p w:rsidR="00D56254" w:rsidRPr="00D56254" w:rsidRDefault="00D56254" w:rsidP="00D56254">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vAlign w:val="center"/>
            <w:hideMark/>
          </w:tcPr>
          <w:p w:rsidR="00D56254" w:rsidRPr="00D56254" w:rsidRDefault="00D56254" w:rsidP="00D56254">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vAlign w:val="center"/>
            <w:hideMark/>
          </w:tcPr>
          <w:p w:rsidR="00D56254" w:rsidRPr="00D56254" w:rsidRDefault="00D56254" w:rsidP="00D56254">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vAlign w:val="center"/>
            <w:hideMark/>
          </w:tcPr>
          <w:p w:rsidR="00D56254" w:rsidRPr="00D56254" w:rsidRDefault="00D56254" w:rsidP="00D56254">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vAlign w:val="center"/>
            <w:hideMark/>
          </w:tcPr>
          <w:p w:rsidR="00D56254" w:rsidRPr="00D56254" w:rsidRDefault="00D56254" w:rsidP="00D56254">
            <w:pPr>
              <w:spacing w:after="0" w:line="240" w:lineRule="auto"/>
              <w:rPr>
                <w:rFonts w:ascii="Arial" w:eastAsia="Times New Roman" w:hAnsi="Arial" w:cs="Arial"/>
                <w:sz w:val="20"/>
                <w:szCs w:val="20"/>
              </w:rPr>
            </w:pPr>
          </w:p>
        </w:tc>
      </w:tr>
      <w:tr w:rsidR="00D56254" w:rsidRPr="00D56254" w:rsidTr="00D56254">
        <w:trPr>
          <w:trHeight w:val="285"/>
        </w:trPr>
        <w:tc>
          <w:tcPr>
            <w:tcW w:w="40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3760" w:type="dxa"/>
            <w:tcBorders>
              <w:top w:val="nil"/>
              <w:left w:val="nil"/>
              <w:bottom w:val="nil"/>
              <w:right w:val="nil"/>
            </w:tcBorders>
            <w:shd w:val="clear" w:color="auto" w:fill="auto"/>
            <w:vAlign w:val="center"/>
            <w:hideMark/>
          </w:tcPr>
          <w:p w:rsidR="00D56254" w:rsidRPr="00D56254" w:rsidRDefault="00D56254" w:rsidP="00D56254">
            <w:pPr>
              <w:spacing w:after="0" w:line="240" w:lineRule="auto"/>
              <w:rPr>
                <w:rFonts w:ascii="Arial" w:eastAsia="Times New Roman" w:hAnsi="Arial" w:cs="Arial"/>
              </w:rPr>
            </w:pPr>
            <w:r w:rsidRPr="00D56254">
              <w:rPr>
                <w:rFonts w:ascii="Arial" w:eastAsia="Times New Roman" w:hAnsi="Arial" w:cs="Arial"/>
              </w:rPr>
              <w:t xml:space="preserve">Глава </w:t>
            </w:r>
            <w:proofErr w:type="spellStart"/>
            <w:r w:rsidRPr="00D56254">
              <w:rPr>
                <w:rFonts w:ascii="Arial" w:eastAsia="Times New Roman" w:hAnsi="Arial" w:cs="Arial"/>
              </w:rPr>
              <w:t>Разгонского</w:t>
            </w:r>
            <w:proofErr w:type="spellEnd"/>
          </w:p>
        </w:tc>
        <w:tc>
          <w:tcPr>
            <w:tcW w:w="106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rPr>
            </w:pPr>
          </w:p>
        </w:tc>
        <w:tc>
          <w:tcPr>
            <w:tcW w:w="128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r>
      <w:tr w:rsidR="00D56254" w:rsidRPr="00D56254" w:rsidTr="00D56254">
        <w:trPr>
          <w:trHeight w:val="285"/>
        </w:trPr>
        <w:tc>
          <w:tcPr>
            <w:tcW w:w="40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3760" w:type="dxa"/>
            <w:tcBorders>
              <w:top w:val="nil"/>
              <w:left w:val="nil"/>
              <w:bottom w:val="nil"/>
              <w:right w:val="nil"/>
            </w:tcBorders>
            <w:shd w:val="clear" w:color="auto" w:fill="auto"/>
            <w:vAlign w:val="center"/>
            <w:hideMark/>
          </w:tcPr>
          <w:p w:rsidR="00D56254" w:rsidRPr="00D56254" w:rsidRDefault="00D56254" w:rsidP="00D56254">
            <w:pPr>
              <w:spacing w:after="0" w:line="240" w:lineRule="auto"/>
              <w:rPr>
                <w:rFonts w:ascii="Arial" w:eastAsia="Times New Roman" w:hAnsi="Arial" w:cs="Arial"/>
              </w:rPr>
            </w:pPr>
            <w:r w:rsidRPr="00D56254">
              <w:rPr>
                <w:rFonts w:ascii="Arial" w:eastAsia="Times New Roman" w:hAnsi="Arial" w:cs="Arial"/>
              </w:rPr>
              <w:t>муниципального образования</w:t>
            </w:r>
          </w:p>
        </w:tc>
        <w:tc>
          <w:tcPr>
            <w:tcW w:w="106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rPr>
            </w:pPr>
            <w:r w:rsidRPr="00D56254">
              <w:rPr>
                <w:rFonts w:ascii="Arial" w:eastAsia="Times New Roman" w:hAnsi="Arial" w:cs="Arial"/>
              </w:rPr>
              <w:t>В.Н.</w:t>
            </w:r>
            <w:r>
              <w:rPr>
                <w:rFonts w:ascii="Arial" w:eastAsia="Times New Roman" w:hAnsi="Arial" w:cs="Arial"/>
              </w:rPr>
              <w:t>Кустов</w:t>
            </w:r>
            <w:r w:rsidRPr="00D56254">
              <w:rPr>
                <w:rFonts w:ascii="Arial" w:eastAsia="Times New Roman" w:hAnsi="Arial" w:cs="Arial"/>
              </w:rPr>
              <w:t xml:space="preserve"> </w:t>
            </w:r>
          </w:p>
        </w:tc>
        <w:tc>
          <w:tcPr>
            <w:tcW w:w="128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r>
      <w:tr w:rsidR="00D56254" w:rsidRPr="00D56254" w:rsidTr="00D56254">
        <w:trPr>
          <w:trHeight w:val="285"/>
        </w:trPr>
        <w:tc>
          <w:tcPr>
            <w:tcW w:w="40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3760" w:type="dxa"/>
            <w:tcBorders>
              <w:top w:val="nil"/>
              <w:left w:val="nil"/>
              <w:bottom w:val="nil"/>
              <w:right w:val="nil"/>
            </w:tcBorders>
            <w:shd w:val="clear" w:color="auto" w:fill="auto"/>
            <w:vAlign w:val="center"/>
            <w:hideMark/>
          </w:tcPr>
          <w:p w:rsidR="00D56254" w:rsidRPr="00D56254" w:rsidRDefault="00D56254" w:rsidP="00D56254">
            <w:pPr>
              <w:spacing w:after="0" w:line="240" w:lineRule="auto"/>
              <w:rPr>
                <w:rFonts w:ascii="Arial" w:eastAsia="Times New Roman" w:hAnsi="Arial" w:cs="Arial"/>
              </w:rPr>
            </w:pPr>
          </w:p>
        </w:tc>
        <w:tc>
          <w:tcPr>
            <w:tcW w:w="106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rPr>
            </w:pPr>
          </w:p>
        </w:tc>
        <w:tc>
          <w:tcPr>
            <w:tcW w:w="128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r>
      <w:tr w:rsidR="00D56254" w:rsidRPr="00D56254" w:rsidTr="00D56254">
        <w:trPr>
          <w:trHeight w:val="255"/>
        </w:trPr>
        <w:tc>
          <w:tcPr>
            <w:tcW w:w="40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376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18"/>
                <w:szCs w:val="18"/>
              </w:rPr>
            </w:pPr>
          </w:p>
        </w:tc>
        <w:tc>
          <w:tcPr>
            <w:tcW w:w="106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r>
      <w:tr w:rsidR="00D56254" w:rsidRPr="00D56254" w:rsidTr="00D56254">
        <w:trPr>
          <w:trHeight w:val="255"/>
        </w:trPr>
        <w:tc>
          <w:tcPr>
            <w:tcW w:w="40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376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18"/>
                <w:szCs w:val="18"/>
              </w:rPr>
            </w:pPr>
            <w:r w:rsidRPr="00D56254">
              <w:rPr>
                <w:rFonts w:ascii="Arial" w:eastAsia="Times New Roman" w:hAnsi="Arial" w:cs="Arial"/>
                <w:sz w:val="18"/>
                <w:szCs w:val="18"/>
              </w:rPr>
              <w:t>Исполнитель: Прудникова Н.В.</w:t>
            </w:r>
          </w:p>
        </w:tc>
        <w:tc>
          <w:tcPr>
            <w:tcW w:w="106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84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90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86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88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D56254" w:rsidRPr="00D56254" w:rsidRDefault="00D56254" w:rsidP="00D56254">
            <w:pPr>
              <w:spacing w:after="0" w:line="240" w:lineRule="auto"/>
              <w:rPr>
                <w:rFonts w:ascii="Arial" w:eastAsia="Times New Roman" w:hAnsi="Arial" w:cs="Arial"/>
                <w:sz w:val="20"/>
                <w:szCs w:val="20"/>
              </w:rPr>
            </w:pPr>
          </w:p>
        </w:tc>
      </w:tr>
    </w:tbl>
    <w:p w:rsidR="00FF2A37" w:rsidRDefault="00FF2A37" w:rsidP="00D56254">
      <w:pPr>
        <w:jc w:val="both"/>
      </w:pPr>
    </w:p>
    <w:sectPr w:rsidR="00FF2A37" w:rsidSect="00D56254">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B4F4B"/>
    <w:multiLevelType w:val="hybridMultilevel"/>
    <w:tmpl w:val="F2D2E1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EA70339"/>
    <w:multiLevelType w:val="hybridMultilevel"/>
    <w:tmpl w:val="A8FEA36C"/>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05F7"/>
    <w:rsid w:val="00183016"/>
    <w:rsid w:val="001A5AF0"/>
    <w:rsid w:val="00632D5F"/>
    <w:rsid w:val="007C251D"/>
    <w:rsid w:val="007D7ABF"/>
    <w:rsid w:val="0087415A"/>
    <w:rsid w:val="00BB05F7"/>
    <w:rsid w:val="00D56254"/>
    <w:rsid w:val="00F50EA8"/>
    <w:rsid w:val="00FF2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1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05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50EA8"/>
    <w:pPr>
      <w:ind w:left="720"/>
      <w:contextualSpacing/>
    </w:pPr>
  </w:style>
</w:styles>
</file>

<file path=word/webSettings.xml><?xml version="1.0" encoding="utf-8"?>
<w:webSettings xmlns:r="http://schemas.openxmlformats.org/officeDocument/2006/relationships" xmlns:w="http://schemas.openxmlformats.org/wordprocessingml/2006/main">
  <w:divs>
    <w:div w:id="119540149">
      <w:bodyDiv w:val="1"/>
      <w:marLeft w:val="0"/>
      <w:marRight w:val="0"/>
      <w:marTop w:val="0"/>
      <w:marBottom w:val="0"/>
      <w:divBdr>
        <w:top w:val="none" w:sz="0" w:space="0" w:color="auto"/>
        <w:left w:val="none" w:sz="0" w:space="0" w:color="auto"/>
        <w:bottom w:val="none" w:sz="0" w:space="0" w:color="auto"/>
        <w:right w:val="none" w:sz="0" w:space="0" w:color="auto"/>
      </w:divBdr>
    </w:div>
    <w:div w:id="409472426">
      <w:bodyDiv w:val="1"/>
      <w:marLeft w:val="0"/>
      <w:marRight w:val="0"/>
      <w:marTop w:val="0"/>
      <w:marBottom w:val="0"/>
      <w:divBdr>
        <w:top w:val="none" w:sz="0" w:space="0" w:color="auto"/>
        <w:left w:val="none" w:sz="0" w:space="0" w:color="auto"/>
        <w:bottom w:val="none" w:sz="0" w:space="0" w:color="auto"/>
        <w:right w:val="none" w:sz="0" w:space="0" w:color="auto"/>
      </w:divBdr>
    </w:div>
    <w:div w:id="123535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D305E-F1FD-43BB-A07F-29D4DA21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11</Pages>
  <Words>2468</Words>
  <Characters>14068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2013-05-28T04:42:00Z</cp:lastPrinted>
  <dcterms:created xsi:type="dcterms:W3CDTF">2013-05-28T04:08:00Z</dcterms:created>
  <dcterms:modified xsi:type="dcterms:W3CDTF">2014-01-15T06:54:00Z</dcterms:modified>
</cp:coreProperties>
</file>