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</w:tblBorders>
        <w:tblLook w:val="04A0"/>
      </w:tblPr>
      <w:tblGrid>
        <w:gridCol w:w="104"/>
        <w:gridCol w:w="10777"/>
      </w:tblGrid>
      <w:tr w:rsidR="001C77AA" w:rsidTr="001B5017">
        <w:trPr>
          <w:gridBefore w:val="1"/>
          <w:wBefore w:w="104" w:type="dxa"/>
          <w:trHeight w:val="20"/>
        </w:trPr>
        <w:tc>
          <w:tcPr>
            <w:tcW w:w="10777" w:type="dxa"/>
            <w:tcBorders>
              <w:top w:val="nil"/>
              <w:left w:val="nil"/>
              <w:bottom w:val="nil"/>
              <w:right w:val="nil"/>
            </w:tcBorders>
          </w:tcPr>
          <w:p w:rsidR="005704B5" w:rsidRPr="005704B5" w:rsidRDefault="005704B5" w:rsidP="005704B5">
            <w:pPr>
              <w:ind w:firstLine="567"/>
              <w:jc w:val="both"/>
            </w:pPr>
            <w:r w:rsidRPr="005704B5">
              <w:t xml:space="preserve">02 января  2016  года в 03 часа 57  минут диспетчеру  ЦППС ФКГУ «7 ОФПС по Иркутской области»  поступило  телефонное сообщение   о пожаре в здании жилого дома, расположенном по адресу:  г. Тайшет, ул. </w:t>
            </w:r>
            <w:proofErr w:type="gramStart"/>
            <w:r w:rsidRPr="005704B5">
              <w:t>Дальняя</w:t>
            </w:r>
            <w:proofErr w:type="gramEnd"/>
            <w:r w:rsidRPr="005704B5">
              <w:t xml:space="preserve">, №57. </w:t>
            </w:r>
          </w:p>
          <w:p w:rsidR="005704B5" w:rsidRPr="005704B5" w:rsidRDefault="005704B5" w:rsidP="005704B5">
            <w:pPr>
              <w:tabs>
                <w:tab w:val="left" w:pos="3300"/>
              </w:tabs>
              <w:ind w:firstLine="567"/>
              <w:jc w:val="both"/>
            </w:pPr>
            <w:r w:rsidRPr="005704B5">
              <w:t xml:space="preserve">Пожар был потушен пожарными подразделениями пожарной охраны ФКГУ «7 ОФПС по Иркутской области». Для ликвидации последствий пожара были привлечены </w:t>
            </w:r>
            <w:proofErr w:type="gramStart"/>
            <w:r w:rsidRPr="005704B5">
              <w:t>силы</w:t>
            </w:r>
            <w:proofErr w:type="gramEnd"/>
            <w:r w:rsidRPr="005704B5">
              <w:t xml:space="preserve"> и средства пожарной части №22 и отдельного поста пожарной части №22. На момент прибытия первого пожарного подразделения здание жилого дома было охвачено огнем, происходило обрушение кровли дома. В результате пожара огнем повреждено здание жилого дома. </w:t>
            </w:r>
          </w:p>
          <w:p w:rsidR="005704B5" w:rsidRPr="005704B5" w:rsidRDefault="005704B5" w:rsidP="005704B5">
            <w:pPr>
              <w:tabs>
                <w:tab w:val="left" w:pos="3300"/>
              </w:tabs>
              <w:ind w:firstLine="567"/>
              <w:jc w:val="both"/>
            </w:pPr>
            <w:r w:rsidRPr="005704B5">
              <w:t xml:space="preserve">Возникновение пожара в ночное время,  а также состояние сна жителей дома явились причинами позднего обнаружения возгорания. Данные факты благоприятно повлияли на  интенсивное развитие пожара.  В связи с быстрым распространением огня собственникам жилого дома не удалось спасти имущество. В результате пожара многодетная семья осталась без жилья и личных вещей. </w:t>
            </w:r>
          </w:p>
          <w:p w:rsidR="005704B5" w:rsidRPr="005704B5" w:rsidRDefault="005704B5" w:rsidP="005704B5">
            <w:pPr>
              <w:autoSpaceDE w:val="0"/>
              <w:autoSpaceDN w:val="0"/>
              <w:adjustRightInd w:val="0"/>
              <w:ind w:firstLine="425"/>
              <w:jc w:val="both"/>
              <w:rPr>
                <w:color w:val="000000"/>
              </w:rPr>
            </w:pPr>
            <w:r w:rsidRPr="005704B5">
              <w:rPr>
                <w:rFonts w:ascii="Times New Roman CYR" w:hAnsi="Times New Roman CYR" w:cs="Times New Roman CYR"/>
              </w:rPr>
              <w:t>В настоящее время по факту данного пожара в ОНД по Тайшетскому и Чунскому районам проводится доследственная проверка. На данный момент р</w:t>
            </w:r>
            <w:r w:rsidRPr="005704B5">
              <w:t xml:space="preserve">ассматриваются несколько версий причин пожара, но наиболее вероятная причина пожара - это нарушение требований пожарной безопасности при устройстве отопительной печи. </w:t>
            </w:r>
          </w:p>
          <w:p w:rsidR="005704B5" w:rsidRPr="005704B5" w:rsidRDefault="005704B5" w:rsidP="005704B5">
            <w:pPr>
              <w:autoSpaceDE w:val="0"/>
              <w:autoSpaceDN w:val="0"/>
              <w:adjustRightInd w:val="0"/>
              <w:ind w:firstLine="425"/>
              <w:jc w:val="both"/>
              <w:rPr>
                <w:rFonts w:ascii="Times New Roman CYR" w:hAnsi="Times New Roman CYR" w:cs="Times New Roman CYR"/>
                <w:b/>
              </w:rPr>
            </w:pPr>
            <w:r w:rsidRPr="005704B5">
              <w:rPr>
                <w:rFonts w:ascii="Times New Roman CYR" w:hAnsi="Times New Roman CYR" w:cs="Times New Roman CYR"/>
                <w:b/>
              </w:rPr>
              <w:t>Отдел надзорной деятельности по Тайшетскому и Чунскому районам призывает Вас, уважаемые граждане, принимайте необходимые профилактические меры по предупреждению пожаров. Соблюдайте правила пожарной безопасности. Помните! Пренебрежение мерам пожарной безопасности, приводит к большой беде. Огонь не простит вам случайности и халатности!</w:t>
            </w:r>
          </w:p>
          <w:p w:rsidR="005704B5" w:rsidRPr="005704B5" w:rsidRDefault="005704B5" w:rsidP="005704B5">
            <w:pPr>
              <w:jc w:val="both"/>
              <w:rPr>
                <w:b/>
              </w:rPr>
            </w:pPr>
            <w:r w:rsidRPr="005704B5">
              <w:rPr>
                <w:b/>
              </w:rPr>
              <w:t xml:space="preserve">Помните!!! Пожар легче предупредить, чем потушить! </w:t>
            </w:r>
            <w:r w:rsidRPr="005704B5">
              <w:rPr>
                <w:rFonts w:ascii="Times New Roman CYR" w:hAnsi="Times New Roman CYR" w:cs="Times New Roman CYR"/>
                <w:b/>
              </w:rPr>
              <w:t xml:space="preserve">Будьте бдительны! Телефон службы спасения </w:t>
            </w:r>
            <w:r w:rsidRPr="005704B5">
              <w:rPr>
                <w:b/>
              </w:rPr>
              <w:t xml:space="preserve">«01», </w:t>
            </w:r>
            <w:r w:rsidRPr="005704B5">
              <w:rPr>
                <w:rFonts w:ascii="Times New Roman CYR" w:hAnsi="Times New Roman CYR" w:cs="Times New Roman CYR"/>
                <w:b/>
              </w:rPr>
              <w:t xml:space="preserve">с сотового </w:t>
            </w:r>
            <w:r w:rsidRPr="005704B5">
              <w:rPr>
                <w:b/>
              </w:rPr>
              <w:t>«112».</w:t>
            </w:r>
          </w:p>
          <w:p w:rsidR="005704B5" w:rsidRPr="005704B5" w:rsidRDefault="005704B5" w:rsidP="005704B5">
            <w:pPr>
              <w:jc w:val="both"/>
              <w:rPr>
                <w:b/>
              </w:rPr>
            </w:pPr>
          </w:p>
          <w:p w:rsidR="005704B5" w:rsidRPr="005704B5" w:rsidRDefault="005704B5" w:rsidP="005704B5">
            <w:pPr>
              <w:jc w:val="both"/>
              <w:outlineLvl w:val="0"/>
            </w:pPr>
            <w:r w:rsidRPr="005704B5">
              <w:t>Главный специалист ОНД</w:t>
            </w:r>
          </w:p>
          <w:p w:rsidR="005704B5" w:rsidRPr="005704B5" w:rsidRDefault="005704B5" w:rsidP="005704B5">
            <w:pPr>
              <w:jc w:val="both"/>
              <w:outlineLvl w:val="0"/>
            </w:pPr>
            <w:r w:rsidRPr="005704B5">
              <w:t xml:space="preserve">по Тайшетскому и Чунскому районам </w:t>
            </w:r>
            <w:r w:rsidRPr="005704B5">
              <w:tab/>
            </w:r>
            <w:r w:rsidRPr="005704B5">
              <w:tab/>
              <w:t>Федотова Наталья</w:t>
            </w:r>
          </w:p>
          <w:p w:rsidR="001C77AA" w:rsidRDefault="001C77AA" w:rsidP="0058552B">
            <w:pPr>
              <w:rPr>
                <w:sz w:val="16"/>
                <w:szCs w:val="16"/>
              </w:rPr>
            </w:pPr>
          </w:p>
        </w:tc>
      </w:tr>
      <w:tr w:rsidR="001C77AA" w:rsidTr="00996020">
        <w:tblPrEx>
          <w:tblBorders>
            <w:top w:val="none" w:sz="0" w:space="0" w:color="auto"/>
          </w:tblBorders>
          <w:tblLook w:val="01E0"/>
        </w:tblPrEx>
        <w:trPr>
          <w:trHeight w:val="1364"/>
        </w:trPr>
        <w:tc>
          <w:tcPr>
            <w:tcW w:w="10881" w:type="dxa"/>
            <w:gridSpan w:val="2"/>
          </w:tcPr>
          <w:p w:rsidR="001C77AA" w:rsidRDefault="001C77AA" w:rsidP="0058552B">
            <w:pPr>
              <w:jc w:val="both"/>
              <w:rPr>
                <w:sz w:val="20"/>
                <w:szCs w:val="20"/>
              </w:rPr>
            </w:pPr>
          </w:p>
        </w:tc>
      </w:tr>
      <w:tr w:rsidR="001C77AA" w:rsidTr="00996020">
        <w:tblPrEx>
          <w:tblBorders>
            <w:top w:val="none" w:sz="0" w:space="0" w:color="auto"/>
          </w:tblBorders>
          <w:tblLook w:val="01E0"/>
        </w:tblPrEx>
        <w:trPr>
          <w:trHeight w:val="20"/>
        </w:trPr>
        <w:tc>
          <w:tcPr>
            <w:tcW w:w="10881" w:type="dxa"/>
            <w:gridSpan w:val="2"/>
          </w:tcPr>
          <w:p w:rsidR="001C77AA" w:rsidRDefault="001C77AA" w:rsidP="0058552B">
            <w:pPr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E778B2" w:rsidRPr="001C77AA" w:rsidRDefault="00E778B2" w:rsidP="001C77AA"/>
    <w:sectPr w:rsidR="00E778B2" w:rsidRPr="001C77AA" w:rsidSect="000A6485">
      <w:pgSz w:w="11906" w:h="16838"/>
      <w:pgMar w:top="851" w:right="424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B9B"/>
    <w:multiLevelType w:val="hybridMultilevel"/>
    <w:tmpl w:val="DAD01592"/>
    <w:lvl w:ilvl="0" w:tplc="8D44D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07BC5869"/>
    <w:multiLevelType w:val="hybridMultilevel"/>
    <w:tmpl w:val="2C0E76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2448E"/>
    <w:multiLevelType w:val="hybridMultilevel"/>
    <w:tmpl w:val="B0204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EA97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7F67C7"/>
    <w:multiLevelType w:val="hybridMultilevel"/>
    <w:tmpl w:val="B888B4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B41DBB"/>
    <w:multiLevelType w:val="hybridMultilevel"/>
    <w:tmpl w:val="66F41B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E340F2"/>
    <w:multiLevelType w:val="hybridMultilevel"/>
    <w:tmpl w:val="CC44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6BD"/>
    <w:rsid w:val="000331A4"/>
    <w:rsid w:val="000636DF"/>
    <w:rsid w:val="000A6485"/>
    <w:rsid w:val="000D65FF"/>
    <w:rsid w:val="000E75B4"/>
    <w:rsid w:val="000F1DE5"/>
    <w:rsid w:val="001054D1"/>
    <w:rsid w:val="00143229"/>
    <w:rsid w:val="00145D86"/>
    <w:rsid w:val="001B5017"/>
    <w:rsid w:val="001C77AA"/>
    <w:rsid w:val="00213216"/>
    <w:rsid w:val="00333E2E"/>
    <w:rsid w:val="003B122E"/>
    <w:rsid w:val="003F4839"/>
    <w:rsid w:val="004644A4"/>
    <w:rsid w:val="00471F39"/>
    <w:rsid w:val="004B4C22"/>
    <w:rsid w:val="004B6F7F"/>
    <w:rsid w:val="004C08DD"/>
    <w:rsid w:val="004E4947"/>
    <w:rsid w:val="00546FA5"/>
    <w:rsid w:val="005704B5"/>
    <w:rsid w:val="0058552B"/>
    <w:rsid w:val="00626768"/>
    <w:rsid w:val="0063193E"/>
    <w:rsid w:val="006A41F5"/>
    <w:rsid w:val="006E3076"/>
    <w:rsid w:val="00740AB7"/>
    <w:rsid w:val="007D778F"/>
    <w:rsid w:val="007E0D60"/>
    <w:rsid w:val="008147C7"/>
    <w:rsid w:val="008418B0"/>
    <w:rsid w:val="00841B17"/>
    <w:rsid w:val="008A2317"/>
    <w:rsid w:val="00901DB4"/>
    <w:rsid w:val="00926924"/>
    <w:rsid w:val="0098714D"/>
    <w:rsid w:val="00996020"/>
    <w:rsid w:val="009D2A8E"/>
    <w:rsid w:val="00A2297C"/>
    <w:rsid w:val="00AF08EF"/>
    <w:rsid w:val="00B40208"/>
    <w:rsid w:val="00B46036"/>
    <w:rsid w:val="00B84F76"/>
    <w:rsid w:val="00C64969"/>
    <w:rsid w:val="00C82E57"/>
    <w:rsid w:val="00CD4799"/>
    <w:rsid w:val="00CD53E1"/>
    <w:rsid w:val="00D37C9C"/>
    <w:rsid w:val="00D73913"/>
    <w:rsid w:val="00D94600"/>
    <w:rsid w:val="00E2339A"/>
    <w:rsid w:val="00E67D66"/>
    <w:rsid w:val="00E778B2"/>
    <w:rsid w:val="00EA1304"/>
    <w:rsid w:val="00ED467D"/>
    <w:rsid w:val="00F126BD"/>
    <w:rsid w:val="00F65818"/>
    <w:rsid w:val="00F73CD4"/>
    <w:rsid w:val="00FE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552B"/>
    <w:pPr>
      <w:keepNext/>
      <w:suppressAutoHyphens w:val="0"/>
      <w:jc w:val="center"/>
      <w:outlineLvl w:val="0"/>
    </w:pPr>
    <w:rPr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6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6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8418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"/>
    <w:basedOn w:val="a"/>
    <w:link w:val="a7"/>
    <w:rsid w:val="00C64969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64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649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4B6F7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7E0D60"/>
    <w:rPr>
      <w:color w:val="0000FF" w:themeColor="hyperlink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145D8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45D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rsid w:val="00145D86"/>
    <w:pPr>
      <w:suppressAutoHyphens w:val="0"/>
      <w:spacing w:after="120" w:line="480" w:lineRule="auto"/>
      <w:ind w:left="283"/>
    </w:pPr>
    <w:rPr>
      <w:rFonts w:ascii="Calibri" w:hAnsi="Calibri" w:cs="Calibri"/>
      <w:sz w:val="22"/>
      <w:szCs w:val="22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45D86"/>
    <w:rPr>
      <w:rFonts w:ascii="Calibri" w:eastAsia="Times New Roman" w:hAnsi="Calibri" w:cs="Calibri"/>
      <w:lang w:eastAsia="ru-RU"/>
    </w:rPr>
  </w:style>
  <w:style w:type="paragraph" w:styleId="ac">
    <w:name w:val="header"/>
    <w:basedOn w:val="a"/>
    <w:link w:val="ad"/>
    <w:uiPriority w:val="99"/>
    <w:rsid w:val="00145D86"/>
    <w:pPr>
      <w:tabs>
        <w:tab w:val="center" w:pos="4677"/>
        <w:tab w:val="right" w:pos="9355"/>
      </w:tabs>
      <w:suppressAutoHyphens w:val="0"/>
    </w:pPr>
    <w:rPr>
      <w:rFonts w:ascii="Calibri" w:hAnsi="Calibri" w:cs="Calibri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45D86"/>
    <w:rPr>
      <w:rFonts w:ascii="Calibri" w:eastAsia="Times New Roman" w:hAnsi="Calibri" w:cs="Calibri"/>
      <w:sz w:val="28"/>
      <w:szCs w:val="28"/>
      <w:lang w:eastAsia="ru-RU"/>
    </w:rPr>
  </w:style>
  <w:style w:type="table" w:styleId="ae">
    <w:name w:val="Table Grid"/>
    <w:basedOn w:val="a1"/>
    <w:uiPriority w:val="59"/>
    <w:rsid w:val="00AF08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5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">
    <w:name w:val="Title"/>
    <w:basedOn w:val="a"/>
    <w:link w:val="af0"/>
    <w:qFormat/>
    <w:rsid w:val="0058552B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5855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B46036"/>
  </w:style>
  <w:style w:type="character" w:customStyle="1" w:styleId="s10">
    <w:name w:val="s_10"/>
    <w:basedOn w:val="a0"/>
    <w:rsid w:val="00B46036"/>
  </w:style>
  <w:style w:type="paragraph" w:customStyle="1" w:styleId="s1">
    <w:name w:val="s_1"/>
    <w:basedOn w:val="a"/>
    <w:rsid w:val="00B4603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B4603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2016-01-21T04:15:00Z</cp:lastPrinted>
  <dcterms:created xsi:type="dcterms:W3CDTF">2015-03-16T05:32:00Z</dcterms:created>
  <dcterms:modified xsi:type="dcterms:W3CDTF">2016-01-27T01:53:00Z</dcterms:modified>
</cp:coreProperties>
</file>