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FF6" w:rsidRPr="00B05619" w:rsidRDefault="00B35FF6" w:rsidP="00B35FF6">
      <w:pPr>
        <w:pStyle w:val="a3"/>
        <w:shd w:val="clear" w:color="auto" w:fill="FFFFFF"/>
        <w:spacing w:before="0" w:beforeAutospacing="0" w:after="150" w:afterAutospacing="0"/>
        <w:jc w:val="center"/>
        <w:textAlignment w:val="baseline"/>
        <w:rPr>
          <w:rFonts w:ascii="Arial" w:hAnsi="Arial" w:cs="Arial"/>
          <w:b/>
          <w:color w:val="333333"/>
          <w:sz w:val="40"/>
          <w:szCs w:val="28"/>
          <w:u w:val="single"/>
        </w:rPr>
      </w:pPr>
      <w:r w:rsidRPr="00B05619">
        <w:rPr>
          <w:rFonts w:ascii="Arial" w:hAnsi="Arial" w:cs="Arial"/>
          <w:b/>
          <w:color w:val="333333"/>
          <w:sz w:val="40"/>
          <w:szCs w:val="28"/>
          <w:u w:val="single"/>
        </w:rPr>
        <w:t>Памятка противопожарной безопасности</w:t>
      </w:r>
    </w:p>
    <w:p w:rsidR="00B35FF6" w:rsidRPr="00B35FF6" w:rsidRDefault="00B35FF6" w:rsidP="00B35FF6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705873</wp:posOffset>
            </wp:positionV>
            <wp:extent cx="2990850" cy="2837815"/>
            <wp:effectExtent l="0" t="0" r="0" b="635"/>
            <wp:wrapSquare wrapText="bothSides"/>
            <wp:docPr id="3" name="Рисунок 3" descr="http://xn----7sbbdfjjas5ap3ax.xn--p1ai/wp-content/uploads/2020/12/medium_mchs_bobr.by_44-300x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--7sbbdfjjas5ap3ax.xn--p1ai/wp-content/uploads/2020/12/medium_mchs_bobr.by_44-300x23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83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B35FF6">
        <w:rPr>
          <w:rFonts w:ascii="Arial" w:hAnsi="Arial" w:cs="Arial"/>
          <w:color w:val="333333"/>
          <w:sz w:val="28"/>
          <w:szCs w:val="28"/>
        </w:rPr>
        <w:t>Пренебрежение мерам противопожарной безопасности, вы подвергаете себя и своих близких большой опасности. Огонь не простит вам случайности и халатности! Не подвергайте опасности себя и окружающих!!!</w:t>
      </w:r>
      <w:r w:rsidRPr="00B35FF6">
        <w:rPr>
          <w:rFonts w:ascii="Arial" w:hAnsi="Arial" w:cs="Arial"/>
          <w:noProof/>
          <w:color w:val="333333"/>
          <w:sz w:val="21"/>
          <w:szCs w:val="21"/>
        </w:rPr>
        <w:t xml:space="preserve"> </w:t>
      </w:r>
      <w:r>
        <w:rPr>
          <w:rFonts w:ascii="Arial" w:hAnsi="Arial" w:cs="Arial"/>
          <w:noProof/>
          <w:color w:val="333333"/>
          <w:sz w:val="21"/>
          <w:szCs w:val="21"/>
        </w:rPr>
        <w:t xml:space="preserve">                                            </w:t>
      </w:r>
    </w:p>
    <w:p w:rsidR="00B35FF6" w:rsidRPr="00B35FF6" w:rsidRDefault="00B35FF6" w:rsidP="00B35FF6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B35FF6">
        <w:rPr>
          <w:rFonts w:ascii="Arial" w:hAnsi="Arial" w:cs="Arial"/>
          <w:color w:val="333333"/>
          <w:sz w:val="28"/>
          <w:szCs w:val="28"/>
        </w:rPr>
        <w:t>— призывает Вас, уважаемые граждане, принимайте необходимые профилактические меры по предупреждению пожаров. Соблюдайте правила пожарной безопасности (при пользовании открытым огнём, курении, эксплуатации электрооборудования, печном отоплении и т.д.), используйте электроприборы только заводского изготовления.</w:t>
      </w:r>
    </w:p>
    <w:p w:rsidR="00B35FF6" w:rsidRPr="00B05619" w:rsidRDefault="00B35FF6" w:rsidP="00B35FF6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Arial" w:hAnsi="Arial" w:cs="Arial"/>
          <w:b/>
          <w:color w:val="333333"/>
          <w:sz w:val="28"/>
          <w:szCs w:val="28"/>
        </w:rPr>
      </w:pPr>
      <w:r w:rsidRPr="00B05619">
        <w:rPr>
          <w:rFonts w:ascii="Arial" w:hAnsi="Arial" w:cs="Arial"/>
          <w:b/>
          <w:color w:val="333333"/>
          <w:sz w:val="28"/>
          <w:szCs w:val="28"/>
        </w:rPr>
        <w:t>Будьте бдительны! Телефон службы спасения</w:t>
      </w:r>
      <w:r w:rsidR="00B05619" w:rsidRPr="00B05619">
        <w:rPr>
          <w:rFonts w:ascii="Arial" w:hAnsi="Arial" w:cs="Arial"/>
          <w:b/>
          <w:color w:val="333333"/>
          <w:sz w:val="28"/>
          <w:szCs w:val="28"/>
        </w:rPr>
        <w:t xml:space="preserve"> с городского тел.</w:t>
      </w:r>
      <w:r w:rsidRPr="00B05619">
        <w:rPr>
          <w:rFonts w:ascii="Arial" w:hAnsi="Arial" w:cs="Arial"/>
          <w:b/>
          <w:color w:val="333333"/>
          <w:sz w:val="28"/>
          <w:szCs w:val="28"/>
        </w:rPr>
        <w:t xml:space="preserve"> «01», с сотового «112».</w:t>
      </w:r>
    </w:p>
    <w:p w:rsidR="00B35FF6" w:rsidRPr="00B35FF6" w:rsidRDefault="00B35FF6" w:rsidP="00B35FF6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3082290</wp:posOffset>
            </wp:positionH>
            <wp:positionV relativeFrom="paragraph">
              <wp:posOffset>1631315</wp:posOffset>
            </wp:positionV>
            <wp:extent cx="2860675" cy="2933700"/>
            <wp:effectExtent l="0" t="0" r="0" b="0"/>
            <wp:wrapTight wrapText="bothSides">
              <wp:wrapPolygon edited="0">
                <wp:start x="0" y="0"/>
                <wp:lineTo x="0" y="21460"/>
                <wp:lineTo x="21432" y="21460"/>
                <wp:lineTo x="21432" y="0"/>
                <wp:lineTo x="0" y="0"/>
              </wp:wrapPolygon>
            </wp:wrapTight>
            <wp:docPr id="1" name="Рисунок 1" descr="http://xn----7sbbdfjjas5ap3ax.xn--p1ai/wp-content/uploads/2020/12/izveshchatel3-300x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--7sbbdfjjas5ap3ax.xn--p1ai/wp-content/uploads/2020/12/izveshchatel3-300x21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67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333333"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171450</wp:posOffset>
            </wp:positionV>
            <wp:extent cx="2753360" cy="2933065"/>
            <wp:effectExtent l="0" t="0" r="8890" b="635"/>
            <wp:wrapSquare wrapText="bothSides"/>
            <wp:docPr id="2" name="Рисунок 2" descr="http://xn----7sbbdfjjas5ap3ax.xn--p1ai/wp-content/uploads/2020/12/medium_2-213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--7sbbdfjjas5ap3ax.xn--p1ai/wp-content/uploads/2020/12/medium_2-213x3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360" cy="293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B35FF6">
        <w:rPr>
          <w:rFonts w:ascii="Arial" w:hAnsi="Arial" w:cs="Arial"/>
          <w:color w:val="333333"/>
          <w:sz w:val="28"/>
          <w:szCs w:val="28"/>
        </w:rPr>
        <w:t xml:space="preserve">Для вашей безопасности рекомендуем приобретать дымовые </w:t>
      </w:r>
      <w:proofErr w:type="spellStart"/>
      <w:r w:rsidRPr="00B35FF6">
        <w:rPr>
          <w:rFonts w:ascii="Arial" w:hAnsi="Arial" w:cs="Arial"/>
          <w:color w:val="333333"/>
          <w:sz w:val="28"/>
          <w:szCs w:val="28"/>
        </w:rPr>
        <w:t>извещатели</w:t>
      </w:r>
      <w:proofErr w:type="spellEnd"/>
      <w:r w:rsidRPr="00B35FF6">
        <w:rPr>
          <w:rFonts w:ascii="Arial" w:hAnsi="Arial" w:cs="Arial"/>
          <w:color w:val="333333"/>
          <w:sz w:val="28"/>
          <w:szCs w:val="28"/>
        </w:rPr>
        <w:t>, это устройство не дорогое, реагирует на дым(задымление) оповещает вас громким сигналом, тем самым разбудит если вы спите, этот звук слышен даже на улице, если вы проживаете в многоквартирном доме, то звук оповещения услышат ваши соседи.</w:t>
      </w:r>
    </w:p>
    <w:p w:rsidR="00B35FF6" w:rsidRPr="00B05619" w:rsidRDefault="00B35FF6" w:rsidP="00B35FF6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Arial" w:hAnsi="Arial" w:cs="Arial"/>
          <w:b/>
          <w:color w:val="333333"/>
          <w:sz w:val="28"/>
          <w:szCs w:val="28"/>
        </w:rPr>
      </w:pPr>
      <w:r w:rsidRPr="00B05619">
        <w:rPr>
          <w:rFonts w:ascii="Arial" w:hAnsi="Arial" w:cs="Arial"/>
          <w:b/>
          <w:color w:val="333333"/>
          <w:sz w:val="28"/>
          <w:szCs w:val="28"/>
        </w:rPr>
        <w:t>Помните! Ваша жизнь и жизнь Ваших близких зависит от неукоснительного соблюден</w:t>
      </w:r>
      <w:r w:rsidR="00B05619">
        <w:rPr>
          <w:rFonts w:ascii="Arial" w:hAnsi="Arial" w:cs="Arial"/>
          <w:b/>
          <w:color w:val="333333"/>
          <w:sz w:val="28"/>
          <w:szCs w:val="28"/>
        </w:rPr>
        <w:t>ия правил пожарной безопасности!!!</w:t>
      </w:r>
      <w:bookmarkStart w:id="0" w:name="_GoBack"/>
      <w:bookmarkEnd w:id="0"/>
    </w:p>
    <w:sectPr w:rsidR="00B35FF6" w:rsidRPr="00B05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0B2"/>
    <w:rsid w:val="00B05619"/>
    <w:rsid w:val="00B35FF6"/>
    <w:rsid w:val="00E26979"/>
    <w:rsid w:val="00F413A6"/>
    <w:rsid w:val="00FD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15815"/>
  <w15:chartTrackingRefBased/>
  <w15:docId w15:val="{96F912DC-373F-4355-8DFB-C266D401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5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8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ОНД-NOTEBOOK</dc:creator>
  <cp:keywords/>
  <dc:description/>
  <cp:lastModifiedBy>ОНД-NOTEBOOK</cp:lastModifiedBy>
  <cp:revision>4</cp:revision>
  <dcterms:created xsi:type="dcterms:W3CDTF">2020-12-23T01:21:00Z</dcterms:created>
  <dcterms:modified xsi:type="dcterms:W3CDTF">2020-12-23T01:35:00Z</dcterms:modified>
</cp:coreProperties>
</file>