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9A" w:rsidRPr="001F098A" w:rsidRDefault="00AA429A" w:rsidP="00AA4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Реестр муниципальных услуг предоставляемых администрацией Разгонского муниципального </w:t>
      </w:r>
      <w:r w:rsidRPr="001F098A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AA429A" w:rsidRDefault="00AA429A" w:rsidP="00AA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544"/>
        <w:gridCol w:w="1559"/>
        <w:gridCol w:w="3402"/>
        <w:gridCol w:w="1276"/>
        <w:gridCol w:w="992"/>
        <w:gridCol w:w="1134"/>
        <w:gridCol w:w="1701"/>
        <w:gridCol w:w="1701"/>
      </w:tblGrid>
      <w:tr w:rsidR="00AA429A" w:rsidRPr="004019CB" w:rsidTr="00E147E9">
        <w:tc>
          <w:tcPr>
            <w:tcW w:w="392" w:type="dxa"/>
          </w:tcPr>
          <w:p w:rsidR="00AA429A" w:rsidRPr="00040806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A429A" w:rsidRPr="00040806" w:rsidRDefault="00AA429A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59" w:type="dxa"/>
          </w:tcPr>
          <w:p w:rsidR="00AA429A" w:rsidRPr="00040806" w:rsidRDefault="00AA429A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предостав-ляющий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3402" w:type="dxa"/>
          </w:tcPr>
          <w:p w:rsidR="00AA429A" w:rsidRPr="00040806" w:rsidRDefault="00AA429A" w:rsidP="00F2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276" w:type="dxa"/>
          </w:tcPr>
          <w:p w:rsidR="00AA429A" w:rsidRPr="00040806" w:rsidRDefault="00AA429A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услуги</w:t>
            </w:r>
          </w:p>
        </w:tc>
        <w:tc>
          <w:tcPr>
            <w:tcW w:w="992" w:type="dxa"/>
          </w:tcPr>
          <w:p w:rsidR="00AA429A" w:rsidRPr="00040806" w:rsidRDefault="00AA429A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предос-тавления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1134" w:type="dxa"/>
          </w:tcPr>
          <w:p w:rsidR="00AA429A" w:rsidRPr="00040806" w:rsidRDefault="00AA429A" w:rsidP="00F27C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AA429A" w:rsidRPr="00040806" w:rsidRDefault="00AA429A" w:rsidP="00F27C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</w:tcPr>
          <w:p w:rsidR="00AA429A" w:rsidRPr="00040806" w:rsidRDefault="00AA429A" w:rsidP="00F27C8D">
            <w:pPr>
              <w:ind w:left="-63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возмездности (безмозмезд-ности) услуги</w:t>
            </w:r>
          </w:p>
        </w:tc>
      </w:tr>
      <w:tr w:rsidR="00AA429A" w:rsidRPr="008952FB" w:rsidTr="00E147E9">
        <w:tc>
          <w:tcPr>
            <w:tcW w:w="392" w:type="dxa"/>
          </w:tcPr>
          <w:p w:rsidR="00AA429A" w:rsidRPr="008952FB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A429A" w:rsidRPr="008952FB" w:rsidRDefault="00AA429A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Выдача физическим лицам справок с места жительства и выписок из похозяйственных книг населенных пунктов Разгонского МО</w:t>
            </w:r>
          </w:p>
        </w:tc>
        <w:tc>
          <w:tcPr>
            <w:tcW w:w="1559" w:type="dxa"/>
          </w:tcPr>
          <w:p w:rsidR="00AA429A" w:rsidRPr="008952FB" w:rsidRDefault="00E147E9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 w:rsidRPr="008952F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952FB">
              <w:rPr>
                <w:rFonts w:ascii="Times New Roman" w:eastAsia="Times New Roman" w:hAnsi="Times New Roman" w:cs="Times New Roman"/>
              </w:rPr>
              <w:t>пециалист</w:t>
            </w:r>
            <w:r w:rsidR="00AA429A" w:rsidRPr="008952F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</w:tcPr>
          <w:p w:rsidR="00450B4C" w:rsidRPr="008952FB" w:rsidRDefault="00450B4C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Гражданский кодекс Российской Федерации;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  <w:r w:rsidR="00450B4C" w:rsidRPr="008952FB">
              <w:rPr>
                <w:sz w:val="22"/>
                <w:szCs w:val="22"/>
              </w:rPr>
              <w:t>;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07.06.2003 № 112 ФЗ «О личном подсобном хозяйстве»</w:t>
            </w:r>
            <w:r w:rsidR="00450B4C" w:rsidRPr="008952FB">
              <w:rPr>
                <w:sz w:val="22"/>
                <w:szCs w:val="22"/>
              </w:rPr>
              <w:t>;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 от 02.05.2006 № 59 ФЗ «О порядке рассмотрения обращений граждан РФ»</w:t>
            </w:r>
            <w:r w:rsidR="00450B4C" w:rsidRPr="008952FB">
              <w:rPr>
                <w:sz w:val="22"/>
                <w:szCs w:val="22"/>
              </w:rPr>
              <w:t>;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Устав Разгонского МО</w:t>
            </w:r>
            <w:proofErr w:type="gramStart"/>
            <w:r w:rsidRPr="008952FB">
              <w:rPr>
                <w:sz w:val="22"/>
                <w:szCs w:val="22"/>
              </w:rPr>
              <w:t xml:space="preserve"> </w:t>
            </w:r>
            <w:r w:rsidR="00450B4C" w:rsidRPr="008952F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6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физич.  лицо</w:t>
            </w:r>
          </w:p>
        </w:tc>
        <w:tc>
          <w:tcPr>
            <w:tcW w:w="992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 xml:space="preserve">10 дней </w:t>
            </w:r>
          </w:p>
        </w:tc>
        <w:tc>
          <w:tcPr>
            <w:tcW w:w="1134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Справка, выписка</w:t>
            </w:r>
          </w:p>
        </w:tc>
        <w:tc>
          <w:tcPr>
            <w:tcW w:w="1701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AA429A" w:rsidRPr="008952FB" w:rsidTr="00E147E9">
        <w:tc>
          <w:tcPr>
            <w:tcW w:w="392" w:type="dxa"/>
          </w:tcPr>
          <w:p w:rsidR="00AA429A" w:rsidRPr="008952FB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AA429A" w:rsidRPr="008952FB" w:rsidRDefault="00AA429A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Присвоение, изменение нумерации жилых и нежилых помещений на территории муниципального образования</w:t>
            </w:r>
          </w:p>
        </w:tc>
        <w:tc>
          <w:tcPr>
            <w:tcW w:w="1559" w:type="dxa"/>
          </w:tcPr>
          <w:p w:rsidR="00AA429A" w:rsidRPr="008952FB" w:rsidRDefault="00E147E9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 w:rsidRPr="008952F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952FB"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402" w:type="dxa"/>
          </w:tcPr>
          <w:p w:rsidR="00AA429A" w:rsidRPr="008952FB" w:rsidRDefault="00AA429A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  <w:r w:rsidR="00450B4C"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:rsidR="00450B4C" w:rsidRPr="008952FB" w:rsidRDefault="00450B4C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Гражданский кодекс РФ;</w:t>
            </w:r>
          </w:p>
          <w:p w:rsidR="00450B4C" w:rsidRPr="008952FB" w:rsidRDefault="00450B4C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Земельный </w:t>
            </w:r>
            <w:hyperlink r:id="rId6" w:history="1">
              <w:r w:rsidRPr="008952FB">
                <w:rPr>
                  <w:rFonts w:ascii="Times New Roman" w:hAnsi="Times New Roman" w:cs="Times New Roman"/>
                  <w:b w:val="0"/>
                  <w:color w:val="000000"/>
                  <w:sz w:val="22"/>
                  <w:szCs w:val="22"/>
                </w:rPr>
                <w:t>кодекс</w:t>
              </w:r>
            </w:hyperlink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Российской Федерации от 25.10.2001 N 136-ФЗ;</w:t>
            </w:r>
          </w:p>
          <w:p w:rsidR="00450B4C" w:rsidRPr="008952FB" w:rsidRDefault="00450B4C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Федеральный </w:t>
            </w:r>
            <w:hyperlink r:id="rId7" w:history="1">
              <w:r w:rsidRPr="008952FB">
                <w:rPr>
                  <w:rFonts w:ascii="Times New Roman" w:hAnsi="Times New Roman" w:cs="Times New Roman"/>
                  <w:b w:val="0"/>
                  <w:color w:val="000000"/>
                  <w:sz w:val="22"/>
                  <w:szCs w:val="22"/>
                </w:rPr>
                <w:t>закон</w:t>
              </w:r>
            </w:hyperlink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от 02.05.2006 N 59-ФЗ "О порядке </w:t>
            </w:r>
            <w:proofErr w:type="gramStart"/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рассмотрения обращений граждан Российской Федерации</w:t>
            </w:r>
            <w:proofErr w:type="gramEnd"/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450B4C" w:rsidRPr="008952FB" w:rsidRDefault="00450B4C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Федеральный </w:t>
            </w:r>
            <w:hyperlink r:id="rId8" w:history="1">
              <w:r w:rsidRPr="008952FB">
                <w:rPr>
                  <w:rFonts w:ascii="Times New Roman" w:hAnsi="Times New Roman" w:cs="Times New Roman"/>
                  <w:b w:val="0"/>
                  <w:color w:val="000000"/>
                  <w:sz w:val="22"/>
                  <w:szCs w:val="22"/>
                </w:rPr>
                <w:t>закон</w:t>
              </w:r>
            </w:hyperlink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от 27.07.2010 N 210-ФЗ "Об организации предоставления государственных и муниципальных услуг";</w:t>
            </w:r>
          </w:p>
          <w:p w:rsidR="00AA429A" w:rsidRPr="008952FB" w:rsidRDefault="00AA429A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ФЗ от 06.10.2003 № 131 ФЗ «Об общих принципах организации местного самоуправления»</w:t>
            </w:r>
          </w:p>
          <w:p w:rsidR="00AA429A" w:rsidRPr="008952FB" w:rsidRDefault="00AA429A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главы Разгонского МО № 24 от 23.10.2006 «Об утверждении Положения о порядке присвоения, изменения и аннулирования адресов объектов недвижимости на территории Разгонского МО»</w:t>
            </w:r>
            <w:r w:rsidR="00450B4C"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  <w:proofErr w:type="gramEnd"/>
          </w:p>
          <w:p w:rsidR="00450B4C" w:rsidRPr="008952FB" w:rsidRDefault="00450B4C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9" w:history="1">
              <w:r w:rsidRPr="008952FB">
                <w:rPr>
                  <w:rFonts w:ascii="Times New Roman" w:hAnsi="Times New Roman" w:cs="Times New Roman"/>
                  <w:b w:val="0"/>
                  <w:color w:val="000000"/>
                  <w:sz w:val="22"/>
                  <w:szCs w:val="22"/>
                </w:rPr>
                <w:t>Закон</w:t>
              </w:r>
            </w:hyperlink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Иркутской области от 23.07.2008 N 59-оз "О градостроительной деятельности в Иркутской области";</w:t>
            </w:r>
          </w:p>
          <w:p w:rsidR="00AA429A" w:rsidRPr="008952FB" w:rsidRDefault="00AA429A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Устав Разгонского МО</w:t>
            </w:r>
          </w:p>
        </w:tc>
        <w:tc>
          <w:tcPr>
            <w:tcW w:w="1276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>физич. и юридич. лицо</w:t>
            </w:r>
          </w:p>
        </w:tc>
        <w:tc>
          <w:tcPr>
            <w:tcW w:w="992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A429A" w:rsidRPr="008952FB" w:rsidRDefault="00AA429A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1701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AA429A" w:rsidRPr="008952FB" w:rsidTr="00E147E9">
        <w:tc>
          <w:tcPr>
            <w:tcW w:w="392" w:type="dxa"/>
          </w:tcPr>
          <w:p w:rsidR="00AA429A" w:rsidRPr="008952FB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544" w:type="dxa"/>
          </w:tcPr>
          <w:p w:rsidR="00AA429A" w:rsidRPr="008952FB" w:rsidRDefault="00AA429A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 xml:space="preserve">Назначение, перерасчет размера, индексация и выплата пенсии за выслугу лет </w:t>
            </w:r>
            <w:r w:rsidRPr="008952FB">
              <w:rPr>
                <w:rFonts w:ascii="Times New Roman" w:eastAsia="Times New Roman" w:hAnsi="Times New Roman" w:cs="Times New Roman"/>
                <w:color w:val="000000"/>
              </w:rPr>
              <w:t>муниципальным служащим</w:t>
            </w:r>
          </w:p>
        </w:tc>
        <w:tc>
          <w:tcPr>
            <w:tcW w:w="1559" w:type="dxa"/>
          </w:tcPr>
          <w:p w:rsidR="00AA429A" w:rsidRPr="008952FB" w:rsidRDefault="00AA429A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 xml:space="preserve">Гл. специалист </w:t>
            </w:r>
          </w:p>
        </w:tc>
        <w:tc>
          <w:tcPr>
            <w:tcW w:w="3402" w:type="dxa"/>
          </w:tcPr>
          <w:p w:rsidR="00AA429A" w:rsidRPr="008952FB" w:rsidRDefault="00AA429A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  <w:r w:rsidR="00450B4C" w:rsidRPr="008952FB">
              <w:rPr>
                <w:sz w:val="22"/>
                <w:szCs w:val="22"/>
              </w:rPr>
              <w:t>;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Постановление главы Разгонского МО № 18 от 02.08.2011г. «Об утверждении Положения о порядке назначения, перерасчета, индексации и выплаты пенсии за выслугу лет гражданам, замещавшим должности муниципальной службы Разгонского муниципального образования»</w:t>
            </w:r>
            <w:r w:rsidR="00450B4C" w:rsidRPr="008952FB">
              <w:rPr>
                <w:sz w:val="22"/>
                <w:szCs w:val="22"/>
              </w:rPr>
              <w:t>;</w:t>
            </w:r>
          </w:p>
          <w:p w:rsidR="00450B4C" w:rsidRPr="008952FB" w:rsidRDefault="00450B4C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Конституцией Российской Федерации, принятой 12 декабря 1993 года;</w:t>
            </w:r>
          </w:p>
          <w:p w:rsidR="00450B4C" w:rsidRPr="008952FB" w:rsidRDefault="00450B4C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 xml:space="preserve">Федеральным законом от 15 декабря 2001 года № 166-ФЗ «О государственном  пенсионном </w:t>
            </w:r>
            <w:r w:rsidRPr="008952FB">
              <w:rPr>
                <w:sz w:val="22"/>
                <w:szCs w:val="22"/>
              </w:rPr>
              <w:lastRenderedPageBreak/>
              <w:t>обеспечении в Российской Федерации»;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Устав Разгонского МО</w:t>
            </w:r>
          </w:p>
        </w:tc>
        <w:tc>
          <w:tcPr>
            <w:tcW w:w="1276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>физич. лицо</w:t>
            </w:r>
          </w:p>
        </w:tc>
        <w:tc>
          <w:tcPr>
            <w:tcW w:w="992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Письменное уведомление</w:t>
            </w:r>
          </w:p>
        </w:tc>
        <w:tc>
          <w:tcPr>
            <w:tcW w:w="1701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AA429A" w:rsidRPr="008952FB" w:rsidTr="00E147E9">
        <w:tc>
          <w:tcPr>
            <w:tcW w:w="392" w:type="dxa"/>
          </w:tcPr>
          <w:p w:rsidR="00AA429A" w:rsidRPr="008952FB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544" w:type="dxa"/>
          </w:tcPr>
          <w:p w:rsidR="00AA429A" w:rsidRPr="008952FB" w:rsidRDefault="00AA429A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 xml:space="preserve">Подготовка и выдача разрешений на строительство, реконструкцию, капитальный ремонт и ввод объектов в эксплуатацию </w:t>
            </w:r>
          </w:p>
        </w:tc>
        <w:tc>
          <w:tcPr>
            <w:tcW w:w="1559" w:type="dxa"/>
          </w:tcPr>
          <w:p w:rsidR="00AA429A" w:rsidRPr="008952FB" w:rsidRDefault="00DD69F6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 w:rsidRPr="008952F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952FB"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402" w:type="dxa"/>
          </w:tcPr>
          <w:p w:rsidR="00AA429A" w:rsidRPr="008952FB" w:rsidRDefault="00AA429A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  <w:r w:rsidR="00450B4C"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:rsidR="00450B4C" w:rsidRPr="008952FB" w:rsidRDefault="00450B4C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Градостроительный </w:t>
            </w:r>
            <w:hyperlink r:id="rId10" w:history="1">
              <w:r w:rsidRPr="008952FB">
                <w:rPr>
                  <w:rFonts w:ascii="Times New Roman" w:hAnsi="Times New Roman" w:cs="Times New Roman"/>
                  <w:b w:val="0"/>
                  <w:color w:val="000000"/>
                  <w:sz w:val="22"/>
                  <w:szCs w:val="22"/>
                </w:rPr>
                <w:t>кодекс</w:t>
              </w:r>
            </w:hyperlink>
            <w:r w:rsidRPr="008952F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Российской Федерации;</w:t>
            </w:r>
          </w:p>
          <w:p w:rsidR="00AA429A" w:rsidRPr="008952FB" w:rsidRDefault="00AA429A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Жилищный кодекс РФ</w:t>
            </w:r>
            <w:r w:rsidR="00450B4C"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:rsidR="00AA429A" w:rsidRPr="008952FB" w:rsidRDefault="00AA429A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Земельный кодекс РФ</w:t>
            </w:r>
            <w:r w:rsidR="00450B4C"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  <w:r w:rsidR="00450B4C" w:rsidRPr="008952FB">
              <w:rPr>
                <w:sz w:val="22"/>
                <w:szCs w:val="22"/>
              </w:rPr>
              <w:t>;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 xml:space="preserve">Устав Разгонского МО </w:t>
            </w:r>
          </w:p>
        </w:tc>
        <w:tc>
          <w:tcPr>
            <w:tcW w:w="1276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A429A" w:rsidRPr="008952FB" w:rsidRDefault="00AA429A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Разрешение на строительство, реконструкцию, капитальный ремонт</w:t>
            </w:r>
          </w:p>
          <w:p w:rsidR="00AA429A" w:rsidRPr="008952FB" w:rsidRDefault="00AA429A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Разрешение на ввод</w:t>
            </w:r>
          </w:p>
        </w:tc>
        <w:tc>
          <w:tcPr>
            <w:tcW w:w="1701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AA429A" w:rsidRPr="008952FB" w:rsidTr="00E147E9">
        <w:tc>
          <w:tcPr>
            <w:tcW w:w="392" w:type="dxa"/>
          </w:tcPr>
          <w:p w:rsidR="00AA429A" w:rsidRPr="008952FB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AA429A" w:rsidRPr="008952FB" w:rsidRDefault="00AA429A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 xml:space="preserve">Предоставление информации и консультационных услуг физическим и юридическим лицам по вопросам защиты населения и территории Разгонского МО от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 </w:t>
            </w:r>
          </w:p>
        </w:tc>
        <w:tc>
          <w:tcPr>
            <w:tcW w:w="1559" w:type="dxa"/>
          </w:tcPr>
          <w:p w:rsidR="00AA429A" w:rsidRPr="008952FB" w:rsidRDefault="00AA429A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 xml:space="preserve">Гл. специалист </w:t>
            </w:r>
          </w:p>
        </w:tc>
        <w:tc>
          <w:tcPr>
            <w:tcW w:w="3402" w:type="dxa"/>
          </w:tcPr>
          <w:p w:rsidR="00AA429A" w:rsidRPr="008952FB" w:rsidRDefault="00AA429A" w:rsidP="00F27C8D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8952FB" w:rsidRPr="008952FB" w:rsidRDefault="008952FB" w:rsidP="00F27C8D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8952FB">
              <w:rPr>
                <w:color w:val="000000"/>
                <w:sz w:val="22"/>
                <w:szCs w:val="22"/>
              </w:rPr>
              <w:t xml:space="preserve">Федеральным </w:t>
            </w:r>
            <w:hyperlink r:id="rId11" w:history="1">
              <w:r w:rsidRPr="008952FB">
                <w:rPr>
                  <w:color w:val="000000"/>
                  <w:sz w:val="22"/>
                  <w:szCs w:val="22"/>
                </w:rPr>
                <w:t>законом</w:t>
              </w:r>
            </w:hyperlink>
            <w:r w:rsidRPr="008952FB">
              <w:rPr>
                <w:color w:val="000000"/>
                <w:sz w:val="22"/>
                <w:szCs w:val="22"/>
              </w:rPr>
              <w:t xml:space="preserve"> Российской Федерации от 12.02.1998 N 28-ФЗ "О гражданской обороне"</w:t>
            </w:r>
          </w:p>
          <w:p w:rsidR="008952FB" w:rsidRPr="008952FB" w:rsidRDefault="008952FB" w:rsidP="00F27C8D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proofErr w:type="gramStart"/>
            <w:r w:rsidRPr="008952FB">
              <w:rPr>
                <w:color w:val="000000"/>
                <w:sz w:val="22"/>
                <w:szCs w:val="22"/>
              </w:rPr>
              <w:t>Федеральным</w:t>
            </w:r>
            <w:proofErr w:type="gramEnd"/>
            <w:r w:rsidRPr="008952FB">
              <w:rPr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Pr="008952FB">
                <w:rPr>
                  <w:color w:val="000000"/>
                  <w:sz w:val="22"/>
                  <w:szCs w:val="22"/>
                </w:rPr>
                <w:t>закон</w:t>
              </w:r>
            </w:hyperlink>
            <w:r w:rsidRPr="008952FB">
              <w:rPr>
                <w:color w:val="000000"/>
                <w:sz w:val="22"/>
                <w:szCs w:val="22"/>
              </w:rPr>
              <w:t>ом Российской Федерации от 21.12.1994 N 68-ФЗ "О защите населения и территорий от чрезвычайных ситуаций природного и техногенного характера"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Устав Разгонского МО</w:t>
            </w:r>
          </w:p>
        </w:tc>
        <w:tc>
          <w:tcPr>
            <w:tcW w:w="1276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1701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AA429A" w:rsidRPr="008952FB" w:rsidTr="00E147E9">
        <w:tc>
          <w:tcPr>
            <w:tcW w:w="392" w:type="dxa"/>
          </w:tcPr>
          <w:p w:rsidR="00AA429A" w:rsidRPr="008952FB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AA429A" w:rsidRPr="008952FB" w:rsidRDefault="00AA429A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Признание в установленном порядке жилых помещений муниципального жилого фонда непригодными (пригодными) для проживания</w:t>
            </w:r>
          </w:p>
        </w:tc>
        <w:tc>
          <w:tcPr>
            <w:tcW w:w="1559" w:type="dxa"/>
          </w:tcPr>
          <w:p w:rsidR="00AA429A" w:rsidRPr="008952FB" w:rsidRDefault="00DD69F6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 w:rsidRPr="008952F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952FB">
              <w:rPr>
                <w:rFonts w:ascii="Times New Roman" w:eastAsia="Times New Roman" w:hAnsi="Times New Roman" w:cs="Times New Roman"/>
              </w:rPr>
              <w:t>пециалист</w:t>
            </w:r>
            <w:r w:rsidR="00AA429A" w:rsidRPr="00895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AA429A" w:rsidRPr="008952FB" w:rsidRDefault="00AA429A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Жилищный кодекс РФ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color w:val="000000"/>
                <w:sz w:val="22"/>
                <w:szCs w:val="22"/>
              </w:rPr>
            </w:pPr>
            <w:r w:rsidRPr="008952FB">
              <w:rPr>
                <w:color w:val="000000"/>
                <w:sz w:val="22"/>
                <w:szCs w:val="22"/>
              </w:rPr>
              <w:lastRenderedPageBreak/>
              <w:t>Постановление главы Разгонского МО № 7 от 05.04.2011 «О межведомственной комиссии для оценки и признания жилых помещений пригодными (непригодными) для проживания граждан на территории Разгонского МО»</w:t>
            </w:r>
          </w:p>
          <w:p w:rsidR="008952FB" w:rsidRPr="008952FB" w:rsidRDefault="008952F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color w:val="000000"/>
                <w:sz w:val="22"/>
                <w:szCs w:val="22"/>
              </w:rPr>
            </w:pPr>
            <w:hyperlink r:id="rId13" w:history="1">
              <w:r w:rsidRPr="008952FB">
                <w:rPr>
                  <w:color w:val="000000"/>
                  <w:sz w:val="22"/>
                  <w:szCs w:val="22"/>
                </w:rPr>
                <w:t>постановление</w:t>
              </w:r>
            </w:hyperlink>
            <w:r w:rsidRPr="008952FB">
              <w:rPr>
                <w:color w:val="000000"/>
                <w:sz w:val="22"/>
                <w:szCs w:val="22"/>
              </w:rPr>
              <w:t xml:space="preserve"> Правительства РФ от 28.01.2006 N 47 "Об утверждении Положения о признании помещения жилым</w:t>
            </w:r>
            <w:r w:rsidRPr="008952FB">
              <w:rPr>
                <w:sz w:val="22"/>
                <w:szCs w:val="22"/>
              </w:rPr>
              <w:t xml:space="preserve"> помещением, жилого помещения непригодным для проживания и многоквартирного дома аварийным и подлежащим сносу"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 xml:space="preserve">Устав Разгонского МО </w:t>
            </w:r>
          </w:p>
        </w:tc>
        <w:tc>
          <w:tcPr>
            <w:tcW w:w="1276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>физич.  лицо</w:t>
            </w:r>
          </w:p>
        </w:tc>
        <w:tc>
          <w:tcPr>
            <w:tcW w:w="992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A429A" w:rsidRPr="008952FB" w:rsidRDefault="00AA429A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 xml:space="preserve">Заключение, акт </w:t>
            </w:r>
            <w:proofErr w:type="gramStart"/>
            <w:r w:rsidRPr="008952FB">
              <w:rPr>
                <w:rFonts w:ascii="Times New Roman" w:eastAsia="Times New Roman" w:hAnsi="Times New Roman" w:cs="Times New Roman"/>
              </w:rPr>
              <w:t>межве-домственной</w:t>
            </w:r>
            <w:proofErr w:type="gramEnd"/>
            <w:r w:rsidRPr="008952FB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1701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AA429A" w:rsidRPr="008952FB" w:rsidTr="00E147E9">
        <w:tc>
          <w:tcPr>
            <w:tcW w:w="392" w:type="dxa"/>
          </w:tcPr>
          <w:p w:rsidR="00AA429A" w:rsidRPr="008952FB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544" w:type="dxa"/>
          </w:tcPr>
          <w:p w:rsidR="00AA429A" w:rsidRPr="008952FB" w:rsidRDefault="00AA429A" w:rsidP="00DD69F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 xml:space="preserve">Выдача ордеров на </w:t>
            </w:r>
            <w:r w:rsidR="00DD69F6" w:rsidRPr="008952FB">
              <w:rPr>
                <w:rFonts w:ascii="Times New Roman" w:eastAsia="Times New Roman" w:hAnsi="Times New Roman" w:cs="Times New Roman"/>
              </w:rPr>
              <w:t>проведение земляных работ</w:t>
            </w:r>
          </w:p>
        </w:tc>
        <w:tc>
          <w:tcPr>
            <w:tcW w:w="1559" w:type="dxa"/>
          </w:tcPr>
          <w:p w:rsidR="00AA429A" w:rsidRPr="008952FB" w:rsidRDefault="00DD69F6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 w:rsidRPr="008952F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952FB">
              <w:rPr>
                <w:rFonts w:ascii="Times New Roman" w:eastAsia="Times New Roman" w:hAnsi="Times New Roman" w:cs="Times New Roman"/>
              </w:rPr>
              <w:t>пециалист</w:t>
            </w:r>
            <w:r w:rsidR="00AA429A" w:rsidRPr="00895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AA429A" w:rsidRPr="008952FB" w:rsidRDefault="00AA429A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DD69F6" w:rsidRPr="008952FB" w:rsidRDefault="00DD69F6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Гражданский кодекс РФ</w:t>
            </w:r>
          </w:p>
          <w:p w:rsidR="00AA429A" w:rsidRPr="008952FB" w:rsidRDefault="00AA429A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2FB"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Земельный кодекс РФ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DD69F6" w:rsidRPr="008952FB" w:rsidRDefault="00DD69F6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29.12.2004 г. №191-ФЗ «О введении в действие градостроительного кодекса РФ»</w:t>
            </w:r>
          </w:p>
          <w:p w:rsidR="00DD69F6" w:rsidRPr="008952FB" w:rsidRDefault="00DD69F6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 xml:space="preserve">ФЗ от 02.05.2006 г. №59-ФЗ </w:t>
            </w:r>
            <w:r w:rsidR="00E13207" w:rsidRPr="008952FB">
              <w:rPr>
                <w:sz w:val="22"/>
                <w:szCs w:val="22"/>
              </w:rPr>
              <w:t>«О порядке рассмотрения обращений граждан РФ»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Устав Разгонского МО</w:t>
            </w:r>
          </w:p>
        </w:tc>
        <w:tc>
          <w:tcPr>
            <w:tcW w:w="1276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Ордер</w:t>
            </w:r>
          </w:p>
        </w:tc>
        <w:tc>
          <w:tcPr>
            <w:tcW w:w="1701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AA429A" w:rsidRPr="008952FB" w:rsidTr="00E147E9">
        <w:tc>
          <w:tcPr>
            <w:tcW w:w="392" w:type="dxa"/>
          </w:tcPr>
          <w:p w:rsidR="00AA429A" w:rsidRPr="008952FB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E13207" w:rsidRPr="008952FB" w:rsidRDefault="00E13207" w:rsidP="00E13207">
            <w:pPr>
              <w:jc w:val="center"/>
              <w:rPr>
                <w:rFonts w:ascii="Times New Roman" w:hAnsi="Times New Roman" w:cs="Times New Roman"/>
              </w:rPr>
            </w:pPr>
            <w:r w:rsidRPr="008952FB">
              <w:rPr>
                <w:rFonts w:ascii="Times New Roman" w:hAnsi="Times New Roman" w:cs="Times New Roman"/>
              </w:rPr>
              <w:t xml:space="preserve">Предоставление информации об организации, выдающей технические условия, о </w:t>
            </w:r>
            <w:r w:rsidRPr="008952FB">
              <w:rPr>
                <w:rFonts w:ascii="Times New Roman" w:hAnsi="Times New Roman" w:cs="Times New Roman"/>
              </w:rPr>
              <w:lastRenderedPageBreak/>
              <w:t>принадлежности объектов электросетевого хозяйства, по запросам граждан в соответствии с жилищным законодательством.</w:t>
            </w:r>
          </w:p>
          <w:p w:rsidR="00AA429A" w:rsidRPr="008952FB" w:rsidRDefault="00AA429A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A429A" w:rsidRPr="008952FB" w:rsidRDefault="00AA429A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 xml:space="preserve">Гл. специалист </w:t>
            </w:r>
          </w:p>
        </w:tc>
        <w:tc>
          <w:tcPr>
            <w:tcW w:w="3402" w:type="dxa"/>
          </w:tcPr>
          <w:p w:rsidR="00E13207" w:rsidRPr="008952FB" w:rsidRDefault="00E13207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Гражданский кодекс РФ</w:t>
            </w:r>
          </w:p>
          <w:p w:rsidR="00E13207" w:rsidRPr="008952FB" w:rsidRDefault="00E13207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Градостроительный кодекс РФ</w:t>
            </w:r>
          </w:p>
          <w:p w:rsidR="00E13207" w:rsidRPr="008952FB" w:rsidRDefault="00E13207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Земельный кодекс РФ</w:t>
            </w:r>
          </w:p>
          <w:p w:rsidR="00E13207" w:rsidRPr="008952FB" w:rsidRDefault="00E13207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lastRenderedPageBreak/>
              <w:t>Жилищный кодекс РФ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187187" w:rsidRPr="008952FB" w:rsidRDefault="00187187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26.03.2003 г. №35-ФЗ «Об электроэнергетики»</w:t>
            </w:r>
          </w:p>
          <w:p w:rsidR="00187187" w:rsidRPr="008952FB" w:rsidRDefault="00187187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 xml:space="preserve">Постановление Правительства РФ от 13.02.2006г. №83 «Об утверждении правил определения и предоставления технических </w:t>
            </w:r>
            <w:proofErr w:type="gramStart"/>
            <w:r w:rsidRPr="008952FB">
              <w:rPr>
                <w:sz w:val="22"/>
                <w:szCs w:val="22"/>
              </w:rPr>
              <w:t>условий подключения объекта капитального строительства</w:t>
            </w:r>
            <w:proofErr w:type="gramEnd"/>
            <w:r w:rsidRPr="008952FB">
              <w:rPr>
                <w:sz w:val="22"/>
                <w:szCs w:val="22"/>
              </w:rPr>
              <w:t xml:space="preserve">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Устав Разгонского МО</w:t>
            </w:r>
          </w:p>
          <w:p w:rsidR="00AA429A" w:rsidRPr="008952FB" w:rsidRDefault="00AA429A" w:rsidP="00F27C8D">
            <w:pPr>
              <w:pStyle w:val="1"/>
              <w:ind w:left="34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429A" w:rsidRPr="008952FB" w:rsidRDefault="00AA429A" w:rsidP="00187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 xml:space="preserve">физич. </w:t>
            </w:r>
            <w:r w:rsidR="00187187" w:rsidRPr="008952FB">
              <w:rPr>
                <w:rFonts w:ascii="Times New Roman" w:eastAsia="Times New Roman" w:hAnsi="Times New Roman" w:cs="Times New Roman"/>
              </w:rPr>
              <w:t xml:space="preserve"> и юридич. </w:t>
            </w:r>
            <w:r w:rsidRPr="008952FB">
              <w:rPr>
                <w:rFonts w:ascii="Times New Roman" w:eastAsia="Times New Roman" w:hAnsi="Times New Roman" w:cs="Times New Roman"/>
              </w:rPr>
              <w:lastRenderedPageBreak/>
              <w:t>лицо</w:t>
            </w:r>
          </w:p>
        </w:tc>
        <w:tc>
          <w:tcPr>
            <w:tcW w:w="992" w:type="dxa"/>
          </w:tcPr>
          <w:p w:rsidR="00187187" w:rsidRPr="008952FB" w:rsidRDefault="00187187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>20 мин.;</w:t>
            </w:r>
          </w:p>
          <w:p w:rsidR="00187187" w:rsidRPr="008952FB" w:rsidRDefault="00187187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 xml:space="preserve">2 </w:t>
            </w:r>
            <w:r w:rsidRPr="008952FB">
              <w:rPr>
                <w:rFonts w:ascii="Times New Roman" w:eastAsia="Times New Roman" w:hAnsi="Times New Roman" w:cs="Times New Roman"/>
              </w:rPr>
              <w:lastRenderedPageBreak/>
              <w:t>раб</w:t>
            </w:r>
            <w:proofErr w:type="gramStart"/>
            <w:r w:rsidRPr="008952FB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952FB">
              <w:rPr>
                <w:rFonts w:ascii="Times New Roman" w:eastAsia="Times New Roman" w:hAnsi="Times New Roman" w:cs="Times New Roman"/>
              </w:rPr>
              <w:t>ня;</w:t>
            </w:r>
            <w:r w:rsidR="00C33003" w:rsidRPr="008952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429A" w:rsidRPr="008952FB" w:rsidRDefault="00187187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15 дней</w:t>
            </w:r>
          </w:p>
        </w:tc>
        <w:tc>
          <w:tcPr>
            <w:tcW w:w="1134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A429A" w:rsidRPr="008952FB" w:rsidRDefault="00187187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1701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AA429A" w:rsidRPr="008952FB" w:rsidTr="00E147E9">
        <w:tc>
          <w:tcPr>
            <w:tcW w:w="392" w:type="dxa"/>
          </w:tcPr>
          <w:p w:rsidR="00AA429A" w:rsidRPr="008952FB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544" w:type="dxa"/>
          </w:tcPr>
          <w:p w:rsidR="00AA429A" w:rsidRPr="008952FB" w:rsidRDefault="00AA429A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 xml:space="preserve">Организация досуга и обеспечение жителей услугами организации культуры </w:t>
            </w:r>
          </w:p>
        </w:tc>
        <w:tc>
          <w:tcPr>
            <w:tcW w:w="1559" w:type="dxa"/>
          </w:tcPr>
          <w:p w:rsidR="00AA429A" w:rsidRPr="008952FB" w:rsidRDefault="00AA429A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 w:rsidRPr="008952FB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8952F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AA429A" w:rsidRPr="008952FB" w:rsidRDefault="00AA429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Устав Разгонского МО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 xml:space="preserve">Постановление главы Разгонского МО от 25.05.2012 г. №30 «О порядке разработки и утверждения административных </w:t>
            </w:r>
            <w:proofErr w:type="gramStart"/>
            <w:r w:rsidRPr="008952FB">
              <w:rPr>
                <w:sz w:val="22"/>
                <w:szCs w:val="22"/>
              </w:rPr>
              <w:t xml:space="preserve">регламентов предоставления </w:t>
            </w:r>
            <w:r w:rsidRPr="008952FB">
              <w:rPr>
                <w:sz w:val="22"/>
                <w:szCs w:val="22"/>
              </w:rPr>
              <w:lastRenderedPageBreak/>
              <w:t>муниципальных услуг администрации</w:t>
            </w:r>
            <w:proofErr w:type="gramEnd"/>
            <w:r w:rsidRPr="008952FB">
              <w:rPr>
                <w:sz w:val="22"/>
                <w:szCs w:val="22"/>
              </w:rPr>
              <w:t xml:space="preserve"> Разгонского МО»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Постановление главы 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>физич.  лицо</w:t>
            </w:r>
          </w:p>
        </w:tc>
        <w:tc>
          <w:tcPr>
            <w:tcW w:w="992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культурно-просветительные мероприятия</w:t>
            </w:r>
          </w:p>
        </w:tc>
        <w:tc>
          <w:tcPr>
            <w:tcW w:w="1701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AA429A" w:rsidRPr="008952FB" w:rsidTr="00E147E9">
        <w:tc>
          <w:tcPr>
            <w:tcW w:w="392" w:type="dxa"/>
          </w:tcPr>
          <w:p w:rsidR="00AA429A" w:rsidRPr="008952FB" w:rsidRDefault="00AA429A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544" w:type="dxa"/>
          </w:tcPr>
          <w:p w:rsidR="00AA429A" w:rsidRPr="008952FB" w:rsidRDefault="00AA429A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Библиотечное обслуживание населения</w:t>
            </w:r>
          </w:p>
        </w:tc>
        <w:tc>
          <w:tcPr>
            <w:tcW w:w="1559" w:type="dxa"/>
          </w:tcPr>
          <w:p w:rsidR="00AA429A" w:rsidRPr="008952FB" w:rsidRDefault="00AA429A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 w:rsidRPr="008952FB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8952F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AA429A" w:rsidRPr="008952FB" w:rsidRDefault="00AA429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06.10.2003 № 131-ФЗ «Об общих принципах организации местного самоуправления»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Устав Разгонского МО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 xml:space="preserve">Постановление главы Разгонского МО от 25.05.2012 г. №30 «О порядке разработки и утверждения административных </w:t>
            </w:r>
            <w:proofErr w:type="gramStart"/>
            <w:r w:rsidRPr="008952FB">
              <w:rPr>
                <w:sz w:val="22"/>
                <w:szCs w:val="22"/>
              </w:rPr>
              <w:t>регламентов предоставления муниципальных услуг администрации</w:t>
            </w:r>
            <w:proofErr w:type="gramEnd"/>
            <w:r w:rsidRPr="008952FB">
              <w:rPr>
                <w:sz w:val="22"/>
                <w:szCs w:val="22"/>
              </w:rPr>
              <w:t xml:space="preserve"> Разгонского МО»</w:t>
            </w:r>
          </w:p>
          <w:p w:rsidR="00AA429A" w:rsidRPr="008952FB" w:rsidRDefault="00AA429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8952FB">
              <w:rPr>
                <w:sz w:val="22"/>
                <w:szCs w:val="22"/>
              </w:rPr>
              <w:t>Постановление главы 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физичес. лицо</w:t>
            </w:r>
          </w:p>
        </w:tc>
        <w:tc>
          <w:tcPr>
            <w:tcW w:w="992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A429A" w:rsidRPr="008952FB" w:rsidRDefault="00AA429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библиотечно-информационное обслуживание</w:t>
            </w:r>
          </w:p>
        </w:tc>
        <w:tc>
          <w:tcPr>
            <w:tcW w:w="1701" w:type="dxa"/>
          </w:tcPr>
          <w:p w:rsidR="00AA429A" w:rsidRPr="008952FB" w:rsidRDefault="00AA429A" w:rsidP="00F27C8D">
            <w:pPr>
              <w:rPr>
                <w:rFonts w:ascii="Times New Roman" w:eastAsia="Times New Roman" w:hAnsi="Times New Roman" w:cs="Times New Roman"/>
              </w:rPr>
            </w:pPr>
            <w:r w:rsidRPr="008952FB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</w:tbl>
    <w:p w:rsidR="008952FB" w:rsidRDefault="008952FB" w:rsidP="00AA429A">
      <w:pPr>
        <w:rPr>
          <w:rFonts w:ascii="Times New Roman" w:hAnsi="Times New Roman" w:cs="Times New Roman"/>
        </w:rPr>
      </w:pPr>
    </w:p>
    <w:p w:rsidR="008952FB" w:rsidRDefault="008952FB" w:rsidP="00AA429A">
      <w:pPr>
        <w:rPr>
          <w:rFonts w:ascii="Times New Roman" w:hAnsi="Times New Roman" w:cs="Times New Roman"/>
        </w:rPr>
      </w:pPr>
    </w:p>
    <w:p w:rsidR="00AB5168" w:rsidRPr="00AA429A" w:rsidRDefault="00AA4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Глава Разгонского муниципального образования:                                                                                             В.Н.Кустов</w:t>
      </w:r>
    </w:p>
    <w:sectPr w:rsidR="00AB5168" w:rsidRPr="00AA429A" w:rsidSect="008952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1E"/>
    <w:multiLevelType w:val="hybridMultilevel"/>
    <w:tmpl w:val="066EEDB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8F9191B"/>
    <w:multiLevelType w:val="hybridMultilevel"/>
    <w:tmpl w:val="FB0EDE9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2ED43201"/>
    <w:multiLevelType w:val="hybridMultilevel"/>
    <w:tmpl w:val="F676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176E8"/>
    <w:multiLevelType w:val="hybridMultilevel"/>
    <w:tmpl w:val="E29E708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29A"/>
    <w:rsid w:val="00187187"/>
    <w:rsid w:val="00361188"/>
    <w:rsid w:val="00450B4C"/>
    <w:rsid w:val="008952FB"/>
    <w:rsid w:val="008B6D44"/>
    <w:rsid w:val="00AA429A"/>
    <w:rsid w:val="00AB5168"/>
    <w:rsid w:val="00C33003"/>
    <w:rsid w:val="00DD69F6"/>
    <w:rsid w:val="00E13207"/>
    <w:rsid w:val="00E1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AA4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176BDDFEBC0AEA95EC53D7ACAEEB8DE9AAC5AE215DA31A415E671DDm6iAH" TargetMode="External"/><Relationship Id="rId13" Type="http://schemas.openxmlformats.org/officeDocument/2006/relationships/hyperlink" Target="consultantplus://offline/ref=885CD5756E75E7D25E28833257EA48FD4A0E5CD8EADA1C8C054BBA0Bi46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5176BDDFEBC0AEA95EC53D7ACAEEB8DE98AD53E611DA31A415E671DDm6iAH" TargetMode="External"/><Relationship Id="rId12" Type="http://schemas.openxmlformats.org/officeDocument/2006/relationships/hyperlink" Target="consultantplus://offline/ref=88AE98055877D82C8555EE2A27F515AA077D229515E9ED56078C4CC9D8j5q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5176BDDFEBC0AEA95EC53D7ACAEEB8DE9AAC55EA1DDA31A415E671DDm6iAH" TargetMode="External"/><Relationship Id="rId11" Type="http://schemas.openxmlformats.org/officeDocument/2006/relationships/hyperlink" Target="consultantplus://offline/ref=88AE98055877D82C8555EE2A27F515AA077D229611EAED56078C4CC9D8j5q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5176BDDFEBC0AEA95EC53D7ACAEEB8DE9AAC55EA14DA31A415E671DDm6i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176BDDFEBC0AEA95EC53D7ACAEEB8DE98AD53E611DA31A415E671DDm6i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A60B-0658-4B0B-91D9-1002067B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2015-06-10T04:42:00Z</cp:lastPrinted>
  <dcterms:created xsi:type="dcterms:W3CDTF">2014-06-09T05:23:00Z</dcterms:created>
  <dcterms:modified xsi:type="dcterms:W3CDTF">2015-06-10T04:42:00Z</dcterms:modified>
</cp:coreProperties>
</file>