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15" w:rsidRDefault="00442215" w:rsidP="00442215">
      <w:pPr>
        <w:pStyle w:val="a3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Р о с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и й с к а я  Ф е д е р а ц и я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 xml:space="preserve"> Иркутская область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Муниципальное образование «Тайшетский район»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Разгонское муниципальное образование</w:t>
      </w:r>
    </w:p>
    <w:p w:rsidR="00442215" w:rsidRPr="00BD7497" w:rsidRDefault="00442215" w:rsidP="00442215">
      <w:pPr>
        <w:jc w:val="center"/>
        <w:rPr>
          <w:b/>
          <w:sz w:val="28"/>
          <w:szCs w:val="28"/>
        </w:rPr>
      </w:pPr>
      <w:r w:rsidRPr="00BD7497">
        <w:rPr>
          <w:b/>
          <w:sz w:val="28"/>
          <w:szCs w:val="28"/>
        </w:rPr>
        <w:t>Глава Разгонского муниципального образования</w:t>
      </w:r>
    </w:p>
    <w:p w:rsidR="00442215" w:rsidRPr="00BD7497" w:rsidRDefault="00442215" w:rsidP="00442215">
      <w:pPr>
        <w:pStyle w:val="1"/>
        <w:numPr>
          <w:ilvl w:val="0"/>
          <w:numId w:val="1"/>
        </w:numPr>
        <w:rPr>
          <w:b/>
          <w:sz w:val="28"/>
          <w:szCs w:val="28"/>
        </w:rPr>
      </w:pPr>
    </w:p>
    <w:p w:rsidR="00442215" w:rsidRPr="00BD7497" w:rsidRDefault="00442215" w:rsidP="00442215">
      <w:pPr>
        <w:pStyle w:val="1"/>
        <w:numPr>
          <w:ilvl w:val="0"/>
          <w:numId w:val="1"/>
        </w:numPr>
        <w:rPr>
          <w:b/>
          <w:szCs w:val="32"/>
        </w:rPr>
      </w:pPr>
      <w:r w:rsidRPr="00BD7497">
        <w:rPr>
          <w:b/>
          <w:szCs w:val="32"/>
        </w:rPr>
        <w:t>ПОСТАНОВЛЕНИЕ</w:t>
      </w:r>
    </w:p>
    <w:p w:rsidR="00442215" w:rsidRPr="007C34B8" w:rsidRDefault="00442215" w:rsidP="00442215">
      <w:pPr>
        <w:widowControl/>
        <w:rPr>
          <w:bCs/>
          <w:lang w:val="en-US"/>
        </w:rPr>
      </w:pPr>
      <w:r>
        <w:rPr>
          <w:bCs/>
        </w:rPr>
        <w:t xml:space="preserve">от </w:t>
      </w:r>
      <w:r w:rsidRPr="00BD7497">
        <w:rPr>
          <w:bCs/>
        </w:rPr>
        <w:t>«</w:t>
      </w:r>
      <w:r w:rsidR="00091720">
        <w:rPr>
          <w:bCs/>
        </w:rPr>
        <w:t>2</w:t>
      </w:r>
      <w:r w:rsidR="007C34B8">
        <w:rPr>
          <w:bCs/>
          <w:lang w:val="en-US"/>
        </w:rPr>
        <w:t>0</w:t>
      </w:r>
      <w:r w:rsidRPr="00BD7497">
        <w:rPr>
          <w:bCs/>
        </w:rPr>
        <w:t xml:space="preserve">»  </w:t>
      </w:r>
      <w:r w:rsidR="007C34B8">
        <w:rPr>
          <w:bCs/>
        </w:rPr>
        <w:t>октября</w:t>
      </w:r>
      <w:r w:rsidR="00D90FCD">
        <w:rPr>
          <w:bCs/>
        </w:rPr>
        <w:t xml:space="preserve"> </w:t>
      </w:r>
      <w:r w:rsidRPr="00BD7497">
        <w:rPr>
          <w:bCs/>
        </w:rPr>
        <w:t>201</w:t>
      </w:r>
      <w:r w:rsidR="00B50D7F">
        <w:rPr>
          <w:bCs/>
        </w:rPr>
        <w:t>6</w:t>
      </w:r>
      <w:r w:rsidRPr="00BD7497">
        <w:rPr>
          <w:bCs/>
        </w:rPr>
        <w:t xml:space="preserve"> г.                                                                             </w:t>
      </w:r>
      <w:r>
        <w:rPr>
          <w:bCs/>
        </w:rPr>
        <w:t xml:space="preserve">               </w:t>
      </w:r>
      <w:r w:rsidR="00BE5532">
        <w:rPr>
          <w:bCs/>
        </w:rPr>
        <w:t xml:space="preserve">         </w:t>
      </w:r>
      <w:r w:rsidRPr="00BD7497">
        <w:rPr>
          <w:bCs/>
        </w:rPr>
        <w:t xml:space="preserve">№ </w:t>
      </w:r>
      <w:r w:rsidR="007C34B8">
        <w:rPr>
          <w:bCs/>
          <w:lang w:val="en-US"/>
        </w:rPr>
        <w:t>65</w:t>
      </w:r>
    </w:p>
    <w:p w:rsidR="00442215" w:rsidRDefault="00442215" w:rsidP="00442215">
      <w:pPr>
        <w:ind w:left="360"/>
        <w:jc w:val="both"/>
      </w:pPr>
    </w:p>
    <w:p w:rsidR="00442215" w:rsidRDefault="00442215" w:rsidP="00442215">
      <w:r>
        <w:t>Об утверждении схемы расположения</w:t>
      </w:r>
    </w:p>
    <w:p w:rsidR="00442215" w:rsidRDefault="00442215" w:rsidP="00442215">
      <w:r>
        <w:t>земельного участка, находящегося по адресу:</w:t>
      </w:r>
    </w:p>
    <w:p w:rsidR="00090D97" w:rsidRDefault="00442215" w:rsidP="00A3073E">
      <w:r>
        <w:t>Иркутская область, Тайшетский район,</w:t>
      </w:r>
    </w:p>
    <w:p w:rsidR="00442215" w:rsidRDefault="00AB0D47" w:rsidP="00A3073E">
      <w:r>
        <w:t>пос</w:t>
      </w:r>
      <w:r w:rsidR="00090D97">
        <w:t>елок</w:t>
      </w:r>
      <w:r>
        <w:t xml:space="preserve"> ж/д ст</w:t>
      </w:r>
      <w:r w:rsidR="00D90FCD">
        <w:t>анции Разгон</w:t>
      </w:r>
      <w:r>
        <w:t>, ул</w:t>
      </w:r>
      <w:proofErr w:type="gramStart"/>
      <w:r>
        <w:t>.</w:t>
      </w:r>
      <w:r w:rsidR="00D90FCD">
        <w:t>Т</w:t>
      </w:r>
      <w:proofErr w:type="gramEnd"/>
      <w:r w:rsidR="00D90FCD">
        <w:t>рактовая</w:t>
      </w:r>
      <w:r>
        <w:t xml:space="preserve">, </w:t>
      </w:r>
      <w:r w:rsidR="007C34B8">
        <w:t>60</w:t>
      </w:r>
    </w:p>
    <w:p w:rsidR="0029151A" w:rsidRDefault="0029151A" w:rsidP="0029151A">
      <w:pPr>
        <w:ind w:firstLine="709"/>
        <w:jc w:val="both"/>
      </w:pPr>
    </w:p>
    <w:p w:rsidR="0029151A" w:rsidRDefault="0029151A" w:rsidP="0029151A">
      <w:pPr>
        <w:ind w:firstLine="709"/>
        <w:jc w:val="both"/>
      </w:pPr>
      <w:r>
        <w:t xml:space="preserve">Рассмотрев </w:t>
      </w:r>
      <w:r w:rsidR="00195449">
        <w:t>документы</w:t>
      </w:r>
      <w:r w:rsidR="00D90FCD">
        <w:t xml:space="preserve"> </w:t>
      </w:r>
      <w:r w:rsidR="007C34B8">
        <w:t>Журавлевой Любови Ивановны</w:t>
      </w:r>
      <w:r>
        <w:t xml:space="preserve"> об утверждении схемы расположения земельного участка, находящегося по адресу: Иркутская область, Тайшетский рай</w:t>
      </w:r>
      <w:r w:rsidR="00D90FCD">
        <w:t xml:space="preserve">он, посёлок ж/д станции Разгон, </w:t>
      </w:r>
      <w:proofErr w:type="gramStart"/>
      <w:r w:rsidR="00D90FCD">
        <w:t>ул</w:t>
      </w:r>
      <w:proofErr w:type="gramEnd"/>
      <w:r>
        <w:t>,</w:t>
      </w:r>
      <w:r w:rsidR="00D90FCD">
        <w:t xml:space="preserve"> Трактовая,</w:t>
      </w:r>
      <w:r w:rsidR="00BE5532">
        <w:t xml:space="preserve"> </w:t>
      </w:r>
      <w:r w:rsidR="007C34B8">
        <w:t>60</w:t>
      </w:r>
      <w:r>
        <w:t xml:space="preserve">, </w:t>
      </w:r>
      <w:r w:rsidRPr="00876B97">
        <w:t>Федеральн</w:t>
      </w:r>
      <w:r>
        <w:t>ым</w:t>
      </w:r>
      <w:r w:rsidRPr="00876B97">
        <w:t xml:space="preserve"> закон</w:t>
      </w:r>
      <w:r>
        <w:t>ом</w:t>
      </w:r>
      <w:r w:rsidRPr="00876B97">
        <w:t xml:space="preserve"> от 06.10.2003 года № 131 –</w:t>
      </w:r>
      <w:r>
        <w:t xml:space="preserve"> </w:t>
      </w:r>
      <w:r w:rsidRPr="00876B97">
        <w:t>ФЗ "Об общих принципах организации местного самоуправления в Российской Федерации",</w:t>
      </w:r>
      <w:r>
        <w:t>п.4, ст.24, ст.85, Земельного кодексаРоссийской Федерации,</w:t>
      </w:r>
      <w:r w:rsidRPr="00876B97">
        <w:t xml:space="preserve">  </w:t>
      </w:r>
      <w:r>
        <w:t>ст.</w:t>
      </w:r>
      <w:r w:rsidRPr="00876B97">
        <w:t>ст.</w:t>
      </w:r>
      <w:r>
        <w:t>23, 46</w:t>
      </w:r>
      <w:r w:rsidRPr="00876B97">
        <w:t xml:space="preserve"> Устава </w:t>
      </w:r>
      <w:r>
        <w:t xml:space="preserve">Разгонского </w:t>
      </w:r>
      <w:r w:rsidRPr="00876B97">
        <w:t xml:space="preserve">муниципального образования, </w:t>
      </w:r>
      <w:r>
        <w:t>администрация</w:t>
      </w:r>
      <w:r w:rsidRPr="00876B97">
        <w:t xml:space="preserve"> Разгонского муниципального образования  </w:t>
      </w:r>
    </w:p>
    <w:p w:rsidR="0029151A" w:rsidRPr="00AD1118" w:rsidRDefault="0029151A" w:rsidP="0029151A">
      <w:pPr>
        <w:ind w:firstLine="709"/>
        <w:jc w:val="both"/>
      </w:pPr>
    </w:p>
    <w:p w:rsidR="0029151A" w:rsidRPr="00AD1118" w:rsidRDefault="0029151A" w:rsidP="0029151A">
      <w:pPr>
        <w:ind w:firstLine="709"/>
        <w:jc w:val="both"/>
        <w:rPr>
          <w:b/>
        </w:rPr>
      </w:pPr>
      <w:r w:rsidRPr="00AD1118">
        <w:rPr>
          <w:b/>
        </w:rPr>
        <w:t xml:space="preserve">ПОСТАНОВЛЯЕТ: </w:t>
      </w:r>
    </w:p>
    <w:p w:rsidR="0029151A" w:rsidRDefault="0029151A" w:rsidP="002915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51A" w:rsidRDefault="0029151A" w:rsidP="0029151A">
      <w:pPr>
        <w:jc w:val="both"/>
      </w:pPr>
      <w:r>
        <w:t xml:space="preserve">     1.Утвердить схему расположения земельного участка, находящегося по адресу: Иркутская область, Тайшетский ра</w:t>
      </w:r>
      <w:r w:rsidR="00BE5532">
        <w:t>йон, посёлок ж/д станции Разгон, ул</w:t>
      </w:r>
      <w:proofErr w:type="gramStart"/>
      <w:r w:rsidR="00BE5532">
        <w:t>.Т</w:t>
      </w:r>
      <w:proofErr w:type="gramEnd"/>
      <w:r w:rsidR="00BE5532">
        <w:t xml:space="preserve">рактовая, </w:t>
      </w:r>
      <w:r w:rsidR="007C34B8">
        <w:t>60</w:t>
      </w:r>
      <w:r w:rsidR="00BE5532">
        <w:t>, общей площадью – 1</w:t>
      </w:r>
      <w:r w:rsidR="007C34B8">
        <w:t>7</w:t>
      </w:r>
      <w:r w:rsidR="00BE5532">
        <w:t>00</w:t>
      </w:r>
      <w:r>
        <w:t xml:space="preserve"> кв.м., категория земель-земли населённых пунктов, разрешённое использование – зона Ж1, под </w:t>
      </w:r>
      <w:r w:rsidR="00195449">
        <w:t>застройку индивидуальными и блокированными домами с приусадебными (приквартирными) участками</w:t>
      </w:r>
      <w:r>
        <w:t>, ( схема расположения земельного участка на кадастровом плане прилагается).</w:t>
      </w:r>
    </w:p>
    <w:p w:rsidR="0029151A" w:rsidRDefault="0029151A" w:rsidP="0029151A">
      <w:pPr>
        <w:jc w:val="both"/>
      </w:pPr>
      <w:r>
        <w:t xml:space="preserve">     2.</w:t>
      </w:r>
      <w:r w:rsidR="007C34B8">
        <w:t>Журавлева Любовь Ивановна</w:t>
      </w:r>
      <w:r>
        <w:t xml:space="preserve"> обеспечить за свой счёт выполнение кадастровых работ в отношении земельного участка, указанного в п.1 настоящего постановления, и обратиться с заявлением об осуществлении государственного кадастрового учёта земельного участка в порядке, установленном Земельным кодексом Российской Федерации, в течени</w:t>
      </w:r>
      <w:proofErr w:type="gramStart"/>
      <w:r>
        <w:t>и</w:t>
      </w:r>
      <w:proofErr w:type="gramEnd"/>
      <w:r>
        <w:t xml:space="preserve"> 3 месяцев со дня подписания настоящего постановления</w:t>
      </w:r>
    </w:p>
    <w:p w:rsidR="00442215" w:rsidRDefault="0029151A" w:rsidP="00C64203">
      <w:pPr>
        <w:jc w:val="both"/>
      </w:pPr>
      <w:r>
        <w:t xml:space="preserve">     3.</w:t>
      </w:r>
      <w:r w:rsidRPr="006500B3">
        <w:t>Срок действия настоящего постановления составляет два года.</w:t>
      </w:r>
    </w:p>
    <w:p w:rsidR="00442215" w:rsidRDefault="00C64203" w:rsidP="00C64203">
      <w:pPr>
        <w:jc w:val="both"/>
      </w:pPr>
      <w:r>
        <w:t xml:space="preserve">     4.</w:t>
      </w:r>
      <w:r w:rsidR="00442215">
        <w:t>Опубликовать в «Вестнике Разгонского муниципального образования».</w:t>
      </w:r>
    </w:p>
    <w:p w:rsidR="00442215" w:rsidRDefault="00C64203" w:rsidP="00C64203">
      <w:pPr>
        <w:jc w:val="both"/>
      </w:pPr>
      <w:r>
        <w:t xml:space="preserve">     5.</w:t>
      </w:r>
      <w:proofErr w:type="gramStart"/>
      <w:r w:rsidR="00442215">
        <w:t>Контроль за</w:t>
      </w:r>
      <w:proofErr w:type="gramEnd"/>
      <w:r w:rsidR="00442215">
        <w:t xml:space="preserve"> исполнением настоящего Постановления оставляю за собой.</w:t>
      </w:r>
    </w:p>
    <w:p w:rsidR="00442215" w:rsidRDefault="00442215" w:rsidP="00442215">
      <w:pPr>
        <w:jc w:val="both"/>
      </w:pPr>
    </w:p>
    <w:p w:rsidR="00442215" w:rsidRDefault="00442215" w:rsidP="00442215">
      <w:pPr>
        <w:jc w:val="both"/>
      </w:pPr>
    </w:p>
    <w:p w:rsidR="00442215" w:rsidRDefault="00442215" w:rsidP="00442215">
      <w:pPr>
        <w:jc w:val="both"/>
      </w:pPr>
      <w:r>
        <w:t xml:space="preserve">Глава Разгонского </w:t>
      </w:r>
    </w:p>
    <w:p w:rsidR="00442215" w:rsidRDefault="00442215" w:rsidP="00442215">
      <w:pPr>
        <w:jc w:val="both"/>
      </w:pPr>
      <w:r>
        <w:t>муниципального образования:                                                                    В.Н.Кустов</w:t>
      </w: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600pt">
            <v:imagedata r:id="rId6" o:title=""/>
          </v:shape>
        </w:pict>
      </w:r>
    </w:p>
    <w:p w:rsidR="006D31FF" w:rsidRDefault="006D31FF" w:rsidP="00442215">
      <w:pPr>
        <w:jc w:val="both"/>
      </w:pPr>
    </w:p>
    <w:p w:rsidR="006D31FF" w:rsidRDefault="006D31FF" w:rsidP="00442215">
      <w:pPr>
        <w:jc w:val="both"/>
      </w:pPr>
    </w:p>
    <w:p w:rsidR="00D70D9E" w:rsidRDefault="00D70D9E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2506B" w:rsidRDefault="00C2506B" w:rsidP="00442215">
      <w:pPr>
        <w:rPr>
          <w:lang w:val="en-US"/>
        </w:rPr>
      </w:pPr>
    </w:p>
    <w:p w:rsidR="00C64203" w:rsidRPr="00C64203" w:rsidRDefault="00C64203" w:rsidP="00442215"/>
    <w:sectPr w:rsidR="00C64203" w:rsidRPr="00C64203" w:rsidSect="00D7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D641ED"/>
    <w:multiLevelType w:val="hybridMultilevel"/>
    <w:tmpl w:val="5CFCC038"/>
    <w:lvl w:ilvl="0" w:tplc="356AB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EEF"/>
    <w:rsid w:val="00090D97"/>
    <w:rsid w:val="00091720"/>
    <w:rsid w:val="00125859"/>
    <w:rsid w:val="0017202A"/>
    <w:rsid w:val="00195449"/>
    <w:rsid w:val="001C537A"/>
    <w:rsid w:val="001D165B"/>
    <w:rsid w:val="00241F61"/>
    <w:rsid w:val="00245BAF"/>
    <w:rsid w:val="0029151A"/>
    <w:rsid w:val="0038422E"/>
    <w:rsid w:val="00442215"/>
    <w:rsid w:val="005B4598"/>
    <w:rsid w:val="005D0F40"/>
    <w:rsid w:val="005E4EEF"/>
    <w:rsid w:val="00643963"/>
    <w:rsid w:val="006D31FF"/>
    <w:rsid w:val="00764D28"/>
    <w:rsid w:val="007C34B8"/>
    <w:rsid w:val="00933E6C"/>
    <w:rsid w:val="00A3073E"/>
    <w:rsid w:val="00AB0D47"/>
    <w:rsid w:val="00B24A19"/>
    <w:rsid w:val="00B50D7F"/>
    <w:rsid w:val="00BD7497"/>
    <w:rsid w:val="00BE5532"/>
    <w:rsid w:val="00C2506B"/>
    <w:rsid w:val="00C64203"/>
    <w:rsid w:val="00D20696"/>
    <w:rsid w:val="00D53BDB"/>
    <w:rsid w:val="00D70D9E"/>
    <w:rsid w:val="00D90FCD"/>
    <w:rsid w:val="00E97DDB"/>
    <w:rsid w:val="00F1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E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E4EEF"/>
    <w:pPr>
      <w:keepNext/>
      <w:widowControl/>
      <w:numPr>
        <w:numId w:val="2"/>
      </w:numPr>
      <w:jc w:val="center"/>
      <w:outlineLvl w:val="0"/>
    </w:pPr>
    <w:rPr>
      <w:rFonts w:eastAsia="Times New Roman"/>
      <w:kern w:val="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EE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5E4EEF"/>
    <w:pPr>
      <w:widowControl/>
      <w:jc w:val="center"/>
    </w:pPr>
    <w:rPr>
      <w:rFonts w:eastAsia="Times New Roman"/>
      <w:kern w:val="0"/>
      <w:sz w:val="28"/>
      <w:szCs w:val="20"/>
      <w:lang w:eastAsia="ar-SA"/>
    </w:rPr>
  </w:style>
  <w:style w:type="character" w:customStyle="1" w:styleId="a4">
    <w:name w:val="Название Знак"/>
    <w:link w:val="a3"/>
    <w:rsid w:val="005E4E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2915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1BB4-77BB-4825-8977-B0A57592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2016-10-24T03:19:00Z</cp:lastPrinted>
  <dcterms:created xsi:type="dcterms:W3CDTF">2016-11-09T12:17:00Z</dcterms:created>
  <dcterms:modified xsi:type="dcterms:W3CDTF">2016-11-09T12:17:00Z</dcterms:modified>
</cp:coreProperties>
</file>