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000"/>
      </w:tblPr>
      <w:tblGrid>
        <w:gridCol w:w="9463"/>
      </w:tblGrid>
      <w:tr w:rsidR="0094107D" w:rsidRPr="00F1199E" w:rsidTr="007A4DDE">
        <w:trPr>
          <w:trHeight w:val="1979"/>
        </w:trPr>
        <w:tc>
          <w:tcPr>
            <w:tcW w:w="9463" w:type="dxa"/>
            <w:tcBorders>
              <w:bottom w:val="thinThickLargeGap" w:sz="24" w:space="0" w:color="auto"/>
            </w:tcBorders>
          </w:tcPr>
          <w:p w:rsidR="0094107D" w:rsidRPr="00F1199E" w:rsidRDefault="0094107D" w:rsidP="00BF5068">
            <w:pPr>
              <w:pStyle w:val="1"/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Р о с </w:t>
            </w:r>
            <w:proofErr w:type="spellStart"/>
            <w:proofErr w:type="gramStart"/>
            <w:r w:rsidRPr="00F1199E">
              <w:rPr>
                <w:rFonts w:ascii="Times New Roman" w:hAnsi="Times New Roman"/>
                <w:lang w:val="ru-RU"/>
              </w:rPr>
              <w:t>с</w:t>
            </w:r>
            <w:proofErr w:type="spellEnd"/>
            <w:proofErr w:type="gramEnd"/>
            <w:r w:rsidRPr="00F1199E">
              <w:rPr>
                <w:rFonts w:ascii="Times New Roman" w:hAnsi="Times New Roman"/>
                <w:lang w:val="ru-RU"/>
              </w:rPr>
              <w:t xml:space="preserve"> и й с к а я  Ф е д е р а ц и я</w:t>
            </w:r>
          </w:p>
          <w:p w:rsidR="0094107D" w:rsidRPr="00F1199E" w:rsidRDefault="0094107D" w:rsidP="00BF5068">
            <w:pPr>
              <w:pStyle w:val="5"/>
              <w:contextualSpacing/>
              <w:jc w:val="center"/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</w:pPr>
            <w:r w:rsidRPr="00F1199E">
              <w:rPr>
                <w:rFonts w:ascii="Times New Roman" w:hAnsi="Times New Roman"/>
                <w:i w:val="0"/>
                <w:sz w:val="32"/>
                <w:szCs w:val="32"/>
                <w:lang w:val="ru-RU"/>
              </w:rPr>
              <w:t>Иркутская   область</w:t>
            </w:r>
          </w:p>
          <w:p w:rsidR="0094107D" w:rsidRPr="00F1199E" w:rsidRDefault="0094107D" w:rsidP="00BF5068">
            <w:pPr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F1199E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Муниципальное образование «Тайшетский  район»</w:t>
            </w:r>
          </w:p>
          <w:p w:rsidR="0094107D" w:rsidRPr="00F1199E" w:rsidRDefault="00B223EB" w:rsidP="00BF5068">
            <w:pPr>
              <w:pStyle w:val="7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F1199E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Разгонское</w:t>
            </w:r>
            <w:r w:rsidR="0094107D" w:rsidRPr="00F1199E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муниципальное образование</w:t>
            </w:r>
          </w:p>
          <w:p w:rsidR="0094107D" w:rsidRPr="00F1199E" w:rsidRDefault="0094107D" w:rsidP="00BF5068">
            <w:pPr>
              <w:pStyle w:val="7"/>
              <w:contextualSpacing/>
              <w:jc w:val="center"/>
              <w:rPr>
                <w:rFonts w:ascii="Times New Roman" w:hAnsi="Times New Roman"/>
                <w:b/>
                <w:sz w:val="32"/>
                <w:szCs w:val="32"/>
                <w:lang w:val="ru-RU"/>
              </w:rPr>
            </w:pPr>
            <w:r w:rsidRPr="00F1199E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Администрация </w:t>
            </w:r>
            <w:r w:rsidR="00B223EB" w:rsidRPr="00F1199E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>Разгонского</w:t>
            </w:r>
            <w:r w:rsidRPr="00F1199E">
              <w:rPr>
                <w:rFonts w:ascii="Times New Roman" w:hAnsi="Times New Roman"/>
                <w:b/>
                <w:sz w:val="32"/>
                <w:szCs w:val="32"/>
                <w:lang w:val="ru-RU"/>
              </w:rPr>
              <w:t xml:space="preserve"> муниципального образования</w:t>
            </w:r>
          </w:p>
          <w:p w:rsidR="0094107D" w:rsidRPr="00F1199E" w:rsidRDefault="0094107D" w:rsidP="00BF5068">
            <w:pPr>
              <w:pStyle w:val="7"/>
              <w:contextualSpacing/>
              <w:jc w:val="center"/>
              <w:rPr>
                <w:rFonts w:ascii="Times New Roman" w:hAnsi="Times New Roman"/>
                <w:b/>
                <w:sz w:val="52"/>
                <w:szCs w:val="52"/>
              </w:rPr>
            </w:pPr>
            <w:r w:rsidRPr="00F1199E">
              <w:rPr>
                <w:rFonts w:ascii="Times New Roman" w:hAnsi="Times New Roman"/>
                <w:b/>
                <w:sz w:val="52"/>
                <w:szCs w:val="52"/>
              </w:rPr>
              <w:t>ПОСТАНОВЛЕНИЕ</w:t>
            </w:r>
          </w:p>
          <w:p w:rsidR="0094107D" w:rsidRPr="00F1199E" w:rsidRDefault="0094107D" w:rsidP="007A4DDE">
            <w:pPr>
              <w:pStyle w:val="21"/>
              <w:suppressLineNumbers/>
              <w:ind w:left="0"/>
              <w:rPr>
                <w:sz w:val="16"/>
                <w:szCs w:val="16"/>
              </w:rPr>
            </w:pPr>
          </w:p>
        </w:tc>
      </w:tr>
    </w:tbl>
    <w:p w:rsidR="0094107D" w:rsidRPr="00F1199E" w:rsidRDefault="0094107D" w:rsidP="003C329B">
      <w:pPr>
        <w:ind w:right="-568"/>
      </w:pPr>
    </w:p>
    <w:p w:rsidR="0094107D" w:rsidRPr="00F1199E" w:rsidRDefault="0094107D" w:rsidP="003C329B">
      <w:pPr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от </w:t>
      </w:r>
      <w:r w:rsidR="00DF759D" w:rsidRPr="00F1199E">
        <w:rPr>
          <w:rFonts w:ascii="Times New Roman" w:hAnsi="Times New Roman"/>
          <w:lang w:val="ru-RU"/>
        </w:rPr>
        <w:t xml:space="preserve"> </w:t>
      </w:r>
      <w:r w:rsidR="00F1199E" w:rsidRPr="00F1199E">
        <w:rPr>
          <w:rFonts w:ascii="Times New Roman" w:hAnsi="Times New Roman"/>
          <w:lang w:val="ru-RU"/>
        </w:rPr>
        <w:t>20 апреля</w:t>
      </w:r>
      <w:r w:rsidR="00DF759D" w:rsidRPr="00F1199E">
        <w:rPr>
          <w:rFonts w:ascii="Times New Roman" w:hAnsi="Times New Roman"/>
          <w:lang w:val="ru-RU"/>
        </w:rPr>
        <w:t xml:space="preserve"> </w:t>
      </w:r>
      <w:r w:rsidRPr="00F1199E">
        <w:rPr>
          <w:rFonts w:ascii="Times New Roman" w:hAnsi="Times New Roman"/>
          <w:lang w:val="ru-RU"/>
        </w:rPr>
        <w:t xml:space="preserve"> 201</w:t>
      </w:r>
      <w:r w:rsidR="00DF759D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 xml:space="preserve"> года                                                                                    №  </w:t>
      </w:r>
      <w:r w:rsidR="00F1199E" w:rsidRPr="00F1199E">
        <w:rPr>
          <w:rFonts w:ascii="Times New Roman" w:hAnsi="Times New Roman"/>
          <w:lang w:val="ru-RU"/>
        </w:rPr>
        <w:t>1</w:t>
      </w:r>
      <w:r w:rsidR="00F1199E" w:rsidRPr="00F1199E">
        <w:rPr>
          <w:rFonts w:ascii="Times New Roman" w:hAnsi="Times New Roman"/>
        </w:rPr>
        <w:t>6</w:t>
      </w:r>
      <w:r w:rsidR="00DF759D" w:rsidRPr="00F1199E">
        <w:rPr>
          <w:rFonts w:ascii="Times New Roman" w:hAnsi="Times New Roman"/>
          <w:lang w:val="ru-RU"/>
        </w:rPr>
        <w:t xml:space="preserve"> </w:t>
      </w:r>
    </w:p>
    <w:p w:rsidR="0094107D" w:rsidRPr="00F1199E" w:rsidRDefault="0094107D" w:rsidP="003C329B">
      <w:pPr>
        <w:rPr>
          <w:rFonts w:ascii="Times New Roman" w:hAnsi="Times New Roman"/>
          <w:lang w:val="ru-RU"/>
        </w:rPr>
      </w:pPr>
    </w:p>
    <w:p w:rsidR="0094107D" w:rsidRPr="00F1199E" w:rsidRDefault="0094107D" w:rsidP="00A9381F">
      <w:pPr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Об утверждении </w:t>
      </w:r>
      <w:proofErr w:type="gramStart"/>
      <w:r w:rsidRPr="00F1199E">
        <w:rPr>
          <w:rFonts w:ascii="Times New Roman" w:hAnsi="Times New Roman"/>
          <w:lang w:val="ru-RU"/>
        </w:rPr>
        <w:t>муниципальной</w:t>
      </w:r>
      <w:proofErr w:type="gramEnd"/>
      <w:r w:rsidRPr="00F1199E">
        <w:rPr>
          <w:rFonts w:ascii="Times New Roman" w:hAnsi="Times New Roman"/>
          <w:lang w:val="ru-RU"/>
        </w:rPr>
        <w:t xml:space="preserve"> </w:t>
      </w:r>
    </w:p>
    <w:p w:rsidR="0094107D" w:rsidRPr="00F1199E" w:rsidRDefault="0094107D" w:rsidP="00A9381F">
      <w:pPr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Долгосрочной целевой программы</w:t>
      </w:r>
    </w:p>
    <w:p w:rsidR="0094107D" w:rsidRPr="00F1199E" w:rsidRDefault="0094107D" w:rsidP="00A9381F">
      <w:pPr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«Повышение эффективности </w:t>
      </w:r>
      <w:proofErr w:type="gramStart"/>
      <w:r w:rsidRPr="00F1199E">
        <w:rPr>
          <w:rFonts w:ascii="Times New Roman" w:hAnsi="Times New Roman"/>
          <w:lang w:val="ru-RU"/>
        </w:rPr>
        <w:t>бюджетных</w:t>
      </w:r>
      <w:proofErr w:type="gramEnd"/>
    </w:p>
    <w:p w:rsidR="0094107D" w:rsidRPr="00F1199E" w:rsidRDefault="0094107D" w:rsidP="00A9381F">
      <w:pPr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расходов в </w:t>
      </w:r>
      <w:r w:rsidR="00DF759D" w:rsidRPr="00F1199E">
        <w:rPr>
          <w:rFonts w:ascii="Times New Roman" w:hAnsi="Times New Roman"/>
          <w:lang w:val="ru-RU"/>
        </w:rPr>
        <w:t>Разгонском</w:t>
      </w:r>
      <w:r w:rsidRPr="00F1199E">
        <w:rPr>
          <w:rFonts w:ascii="Times New Roman" w:hAnsi="Times New Roman"/>
          <w:lang w:val="ru-RU"/>
        </w:rPr>
        <w:t xml:space="preserve"> </w:t>
      </w:r>
      <w:proofErr w:type="gramStart"/>
      <w:r w:rsidRPr="00F1199E">
        <w:rPr>
          <w:rFonts w:ascii="Times New Roman" w:hAnsi="Times New Roman"/>
          <w:lang w:val="ru-RU"/>
        </w:rPr>
        <w:t>муниципальном</w:t>
      </w:r>
      <w:proofErr w:type="gramEnd"/>
    </w:p>
    <w:p w:rsidR="0094107D" w:rsidRPr="00F1199E" w:rsidRDefault="0094107D" w:rsidP="00A9381F">
      <w:pPr>
        <w:rPr>
          <w:rFonts w:ascii="Times New Roman" w:hAnsi="Times New Roman"/>
          <w:lang w:val="ru-RU"/>
        </w:rPr>
      </w:pPr>
      <w:proofErr w:type="gramStart"/>
      <w:r w:rsidRPr="00F1199E">
        <w:rPr>
          <w:rFonts w:ascii="Times New Roman" w:hAnsi="Times New Roman"/>
          <w:lang w:val="ru-RU"/>
        </w:rPr>
        <w:t>образовании</w:t>
      </w:r>
      <w:proofErr w:type="gramEnd"/>
      <w:r w:rsidRPr="00F1199E">
        <w:rPr>
          <w:rFonts w:ascii="Times New Roman" w:hAnsi="Times New Roman"/>
          <w:lang w:val="ru-RU"/>
        </w:rPr>
        <w:t>» на 201</w:t>
      </w:r>
      <w:r w:rsidR="00DF759D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>-201</w:t>
      </w:r>
      <w:r w:rsidR="00DF759D" w:rsidRPr="00F1199E">
        <w:rPr>
          <w:rFonts w:ascii="Times New Roman" w:hAnsi="Times New Roman"/>
          <w:lang w:val="ru-RU"/>
        </w:rPr>
        <w:t>9</w:t>
      </w:r>
      <w:r w:rsidRPr="00F1199E">
        <w:rPr>
          <w:rFonts w:ascii="Times New Roman" w:hAnsi="Times New Roman"/>
          <w:lang w:val="ru-RU"/>
        </w:rPr>
        <w:t xml:space="preserve"> годы</w:t>
      </w:r>
    </w:p>
    <w:p w:rsidR="0094107D" w:rsidRPr="00F1199E" w:rsidRDefault="0094107D" w:rsidP="00A9381F">
      <w:pPr>
        <w:rPr>
          <w:rFonts w:ascii="Times New Roman" w:hAnsi="Times New Roman"/>
          <w:lang w:val="ru-RU"/>
        </w:rPr>
      </w:pPr>
    </w:p>
    <w:p w:rsidR="0094107D" w:rsidRPr="00F1199E" w:rsidRDefault="0094107D" w:rsidP="00A9381F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     </w:t>
      </w:r>
      <w:proofErr w:type="gramStart"/>
      <w:r w:rsidRPr="00F1199E">
        <w:rPr>
          <w:rFonts w:ascii="Times New Roman" w:hAnsi="Times New Roman"/>
          <w:lang w:val="ru-RU"/>
        </w:rPr>
        <w:t xml:space="preserve">В целях обеспечения достижения устойчивого социально-экономического территориального развития, повышения качества жизни населения посредством модернизации системы управления бюджетным потенциалом </w:t>
      </w:r>
      <w:r w:rsidRPr="00F1199E">
        <w:rPr>
          <w:rFonts w:ascii="Times New Roman" w:hAnsi="Times New Roman"/>
        </w:rPr>
        <w:t> </w:t>
      </w:r>
      <w:r w:rsidR="00DF759D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образования, достижения результативного финансового планирования и администрирования, руководствуясь статьей 9 Бюджетного кодекса Российской Федерации, статьями 14, 52 Федерального закона от 06.10.2003 года №131-ФЗ «Об общих принципах организации местного самоуправления в Российской Федерации», в  соответствии с постановлением Правительства Иркутской области от</w:t>
      </w:r>
      <w:proofErr w:type="gramEnd"/>
      <w:r w:rsidRPr="00F1199E">
        <w:rPr>
          <w:rFonts w:ascii="Times New Roman" w:hAnsi="Times New Roman"/>
          <w:lang w:val="ru-RU"/>
        </w:rPr>
        <w:t xml:space="preserve"> 23.10.2014 года </w:t>
      </w:r>
    </w:p>
    <w:p w:rsidR="0094107D" w:rsidRPr="00F1199E" w:rsidRDefault="0094107D" w:rsidP="00A9381F">
      <w:pPr>
        <w:jc w:val="both"/>
        <w:rPr>
          <w:rFonts w:ascii="Times New Roman" w:hAnsi="Times New Roman"/>
          <w:lang w:val="ru-RU"/>
        </w:rPr>
      </w:pPr>
      <w:proofErr w:type="gramStart"/>
      <w:r w:rsidRPr="00F1199E">
        <w:rPr>
          <w:rFonts w:ascii="Times New Roman" w:hAnsi="Times New Roman"/>
          <w:lang w:val="ru-RU"/>
        </w:rPr>
        <w:t>№ 517-пп "Об утверждении государственной программы Иркутской области "Управление государственными финансами Иркутской области" на 2015 - 2020 годы", а так же постановлением Правительства Иркутской области от 29.12.2014 года № 691-пп «О внесении изменений в подпрограмму «Повышение эффективности бюджетных расходов в Иркутской области» на 2015-2017 годы государственной программы Иркутской области "Управление государственными финансами Иркутской области" на 2015 - 2020 годы", руководствуясь ст.ст. 23,46 Устава</w:t>
      </w:r>
      <w:proofErr w:type="gramEnd"/>
      <w:r w:rsidRPr="00F1199E">
        <w:rPr>
          <w:rFonts w:ascii="Times New Roman" w:hAnsi="Times New Roman"/>
          <w:lang w:val="ru-RU"/>
        </w:rPr>
        <w:t xml:space="preserve"> </w:t>
      </w:r>
      <w:r w:rsidRPr="00F1199E">
        <w:rPr>
          <w:rFonts w:ascii="Times New Roman" w:hAnsi="Times New Roman"/>
        </w:rPr>
        <w:t> </w:t>
      </w:r>
      <w:r w:rsidR="00DF759D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 </w:t>
      </w:r>
    </w:p>
    <w:p w:rsidR="0094107D" w:rsidRPr="00F1199E" w:rsidRDefault="0094107D" w:rsidP="00A9381F">
      <w:pPr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A9381F">
      <w:pPr>
        <w:jc w:val="both"/>
        <w:rPr>
          <w:rFonts w:ascii="Times New Roman" w:hAnsi="Times New Roman"/>
          <w:b/>
          <w:lang w:val="ru-RU"/>
        </w:rPr>
      </w:pPr>
      <w:r w:rsidRPr="00F1199E">
        <w:rPr>
          <w:rFonts w:ascii="Times New Roman" w:hAnsi="Times New Roman"/>
          <w:b/>
          <w:lang w:val="ru-RU"/>
        </w:rPr>
        <w:t>ПОСТАНОВЛЯЮ:</w:t>
      </w:r>
    </w:p>
    <w:p w:rsidR="0094107D" w:rsidRPr="00F1199E" w:rsidRDefault="0094107D" w:rsidP="008A4D1D">
      <w:pPr>
        <w:ind w:firstLine="284"/>
        <w:rPr>
          <w:rFonts w:ascii="Times New Roman" w:hAnsi="Times New Roman"/>
          <w:lang w:val="ru-RU"/>
        </w:rPr>
      </w:pPr>
    </w:p>
    <w:p w:rsidR="0094107D" w:rsidRPr="00F1199E" w:rsidRDefault="0094107D" w:rsidP="00A9381F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    1. Утвердить муниципальную долгосрочную целевую программу «Повышение эффективности бюджетных расходов </w:t>
      </w:r>
      <w:r w:rsidR="00DF759D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 на 201</w:t>
      </w:r>
      <w:r w:rsidR="00DF759D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>-201</w:t>
      </w:r>
      <w:r w:rsidR="00DF759D" w:rsidRPr="00F1199E">
        <w:rPr>
          <w:rFonts w:ascii="Times New Roman" w:hAnsi="Times New Roman"/>
          <w:lang w:val="ru-RU"/>
        </w:rPr>
        <w:t>9</w:t>
      </w:r>
      <w:r w:rsidRPr="00F1199E">
        <w:rPr>
          <w:rFonts w:ascii="Times New Roman" w:hAnsi="Times New Roman"/>
          <w:lang w:val="ru-RU"/>
        </w:rPr>
        <w:t xml:space="preserve"> годы» (далее – Программа).</w:t>
      </w:r>
    </w:p>
    <w:p w:rsidR="0094107D" w:rsidRPr="00F1199E" w:rsidRDefault="0094107D" w:rsidP="00A9381F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    2. Опубликовать настоящее постановление в газете «Вестник </w:t>
      </w:r>
      <w:r w:rsidR="00DF759D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образования»</w:t>
      </w:r>
    </w:p>
    <w:p w:rsidR="0094107D" w:rsidRPr="00F1199E" w:rsidRDefault="0094107D" w:rsidP="00A9381F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    3. Настоящее постановление вступает в силу с момента его официального опубликования. </w:t>
      </w:r>
    </w:p>
    <w:p w:rsidR="0094107D" w:rsidRPr="00F1199E" w:rsidRDefault="0094107D" w:rsidP="00A9381F">
      <w:pPr>
        <w:tabs>
          <w:tab w:val="left" w:pos="480"/>
        </w:tabs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    4. </w:t>
      </w:r>
      <w:proofErr w:type="gramStart"/>
      <w:r w:rsidRPr="00F1199E">
        <w:rPr>
          <w:rFonts w:ascii="Times New Roman" w:hAnsi="Times New Roman"/>
          <w:lang w:val="ru-RU"/>
        </w:rPr>
        <w:t>Контроль за</w:t>
      </w:r>
      <w:proofErr w:type="gramEnd"/>
      <w:r w:rsidRPr="00F1199E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94107D" w:rsidRPr="00F1199E" w:rsidRDefault="0094107D" w:rsidP="004177A5">
      <w:pPr>
        <w:rPr>
          <w:rFonts w:ascii="Times New Roman" w:hAnsi="Times New Roman"/>
          <w:lang w:val="ru-RU"/>
        </w:rPr>
      </w:pPr>
    </w:p>
    <w:p w:rsidR="00DF759D" w:rsidRPr="00F1199E" w:rsidRDefault="0094107D" w:rsidP="004177A5">
      <w:pPr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Глава </w:t>
      </w:r>
      <w:r w:rsidR="00DF759D" w:rsidRPr="00F1199E">
        <w:rPr>
          <w:rFonts w:ascii="Times New Roman" w:hAnsi="Times New Roman"/>
          <w:lang w:val="ru-RU"/>
        </w:rPr>
        <w:t xml:space="preserve">Разгонского </w:t>
      </w:r>
    </w:p>
    <w:p w:rsidR="0094107D" w:rsidRPr="00F1199E" w:rsidRDefault="0094107D" w:rsidP="004177A5">
      <w:pPr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муниципального образования                                              В.</w:t>
      </w:r>
      <w:r w:rsidR="00DF759D" w:rsidRPr="00F1199E">
        <w:rPr>
          <w:rFonts w:ascii="Times New Roman" w:hAnsi="Times New Roman"/>
          <w:lang w:val="ru-RU"/>
        </w:rPr>
        <w:t>Н.Кустов</w:t>
      </w:r>
    </w:p>
    <w:p w:rsidR="0094107D" w:rsidRPr="00F1199E" w:rsidRDefault="0094107D" w:rsidP="004177A5">
      <w:pPr>
        <w:jc w:val="right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lastRenderedPageBreak/>
        <w:t xml:space="preserve">Приложение 1 </w:t>
      </w:r>
    </w:p>
    <w:p w:rsidR="0094107D" w:rsidRPr="00F1199E" w:rsidRDefault="0094107D" w:rsidP="004177A5">
      <w:pPr>
        <w:jc w:val="right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к Постановлению администрации</w:t>
      </w:r>
    </w:p>
    <w:p w:rsidR="0094107D" w:rsidRPr="00F1199E" w:rsidRDefault="00DF759D" w:rsidP="004177A5">
      <w:pPr>
        <w:jc w:val="right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Разгонского </w:t>
      </w:r>
      <w:r w:rsidR="0094107D" w:rsidRPr="00F1199E">
        <w:rPr>
          <w:rFonts w:ascii="Times New Roman" w:hAnsi="Times New Roman"/>
          <w:lang w:val="ru-RU"/>
        </w:rPr>
        <w:t>муниципального образования</w:t>
      </w:r>
    </w:p>
    <w:p w:rsidR="0094107D" w:rsidRPr="00F1199E" w:rsidRDefault="0094107D" w:rsidP="00F35AC6">
      <w:pPr>
        <w:jc w:val="center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</w:t>
      </w:r>
      <w:r w:rsidR="00F1199E" w:rsidRPr="00F1199E">
        <w:rPr>
          <w:rFonts w:ascii="Times New Roman" w:hAnsi="Times New Roman"/>
          <w:lang w:val="ru-RU"/>
        </w:rPr>
        <w:t>о</w:t>
      </w:r>
      <w:r w:rsidRPr="00F1199E">
        <w:rPr>
          <w:rFonts w:ascii="Times New Roman" w:hAnsi="Times New Roman"/>
          <w:lang w:val="ru-RU"/>
        </w:rPr>
        <w:t>т</w:t>
      </w:r>
      <w:r w:rsidR="00F1199E" w:rsidRPr="00F1199E">
        <w:rPr>
          <w:rFonts w:ascii="Times New Roman" w:hAnsi="Times New Roman"/>
          <w:lang w:val="ru-RU"/>
        </w:rPr>
        <w:t xml:space="preserve"> 20 апреля</w:t>
      </w:r>
      <w:r w:rsidRPr="00F1199E">
        <w:rPr>
          <w:rFonts w:ascii="Times New Roman" w:hAnsi="Times New Roman"/>
          <w:lang w:val="ru-RU"/>
        </w:rPr>
        <w:t>.201</w:t>
      </w:r>
      <w:r w:rsidR="00DF759D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 xml:space="preserve">г № </w:t>
      </w:r>
      <w:r w:rsidR="00F1199E" w:rsidRPr="00F1199E">
        <w:rPr>
          <w:rFonts w:ascii="Times New Roman" w:hAnsi="Times New Roman"/>
          <w:lang w:val="ru-RU"/>
        </w:rPr>
        <w:t>16</w:t>
      </w:r>
      <w:r w:rsidR="00DF759D" w:rsidRPr="00F1199E">
        <w:rPr>
          <w:rFonts w:ascii="Times New Roman" w:hAnsi="Times New Roman"/>
          <w:lang w:val="ru-RU"/>
        </w:rPr>
        <w:t xml:space="preserve"> </w:t>
      </w:r>
      <w:r w:rsidRPr="00F1199E">
        <w:rPr>
          <w:rFonts w:ascii="Times New Roman" w:hAnsi="Times New Roman"/>
          <w:lang w:val="ru-RU"/>
        </w:rPr>
        <w:t xml:space="preserve">     </w:t>
      </w:r>
    </w:p>
    <w:p w:rsidR="0094107D" w:rsidRPr="00F1199E" w:rsidRDefault="0094107D" w:rsidP="00BF50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199E">
        <w:rPr>
          <w:rFonts w:ascii="Times New Roman" w:hAnsi="Times New Roman"/>
          <w:b/>
          <w:sz w:val="28"/>
          <w:szCs w:val="28"/>
          <w:lang w:val="ru-RU"/>
        </w:rPr>
        <w:t>Муниципальная долгосрочная программа</w:t>
      </w:r>
    </w:p>
    <w:p w:rsidR="0094107D" w:rsidRPr="00F1199E" w:rsidRDefault="0094107D" w:rsidP="00BF506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199E">
        <w:rPr>
          <w:rFonts w:ascii="Times New Roman" w:hAnsi="Times New Roman"/>
          <w:b/>
          <w:sz w:val="28"/>
          <w:szCs w:val="28"/>
          <w:lang w:val="ru-RU"/>
        </w:rPr>
        <w:t xml:space="preserve">«Повышение эффективности бюджетных расходов в </w:t>
      </w:r>
      <w:r w:rsidR="00DF759D" w:rsidRPr="00F1199E">
        <w:rPr>
          <w:rFonts w:ascii="Times New Roman" w:hAnsi="Times New Roman"/>
          <w:b/>
          <w:sz w:val="28"/>
          <w:szCs w:val="28"/>
          <w:lang w:val="ru-RU"/>
        </w:rPr>
        <w:t>Разгонском</w:t>
      </w:r>
      <w:r w:rsidRPr="00F1199E">
        <w:rPr>
          <w:rFonts w:ascii="Times New Roman" w:hAnsi="Times New Roman"/>
          <w:b/>
          <w:sz w:val="28"/>
          <w:szCs w:val="28"/>
          <w:lang w:val="ru-RU"/>
        </w:rPr>
        <w:t xml:space="preserve"> муниципальном образовании» на 201</w:t>
      </w:r>
      <w:r w:rsidR="00DF759D" w:rsidRPr="00F1199E">
        <w:rPr>
          <w:rFonts w:ascii="Times New Roman" w:hAnsi="Times New Roman"/>
          <w:b/>
          <w:sz w:val="28"/>
          <w:szCs w:val="28"/>
          <w:lang w:val="ru-RU"/>
        </w:rPr>
        <w:t>7</w:t>
      </w:r>
      <w:r w:rsidRPr="00F1199E">
        <w:rPr>
          <w:rFonts w:ascii="Times New Roman" w:hAnsi="Times New Roman"/>
          <w:b/>
          <w:sz w:val="28"/>
          <w:szCs w:val="28"/>
          <w:lang w:val="ru-RU"/>
        </w:rPr>
        <w:t>-201</w:t>
      </w:r>
      <w:r w:rsidR="00DF759D" w:rsidRPr="00F1199E">
        <w:rPr>
          <w:rFonts w:ascii="Times New Roman" w:hAnsi="Times New Roman"/>
          <w:b/>
          <w:sz w:val="28"/>
          <w:szCs w:val="28"/>
          <w:lang w:val="ru-RU"/>
        </w:rPr>
        <w:t>9</w:t>
      </w:r>
      <w:r w:rsidRPr="00F1199E">
        <w:rPr>
          <w:rFonts w:ascii="Times New Roman" w:hAnsi="Times New Roman"/>
          <w:b/>
          <w:sz w:val="28"/>
          <w:szCs w:val="28"/>
          <w:lang w:val="ru-RU"/>
        </w:rPr>
        <w:t xml:space="preserve"> годы.</w:t>
      </w:r>
    </w:p>
    <w:p w:rsidR="0094107D" w:rsidRPr="00F1199E" w:rsidRDefault="0094107D" w:rsidP="004177A5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4107D" w:rsidRPr="00F1199E" w:rsidRDefault="0094107D" w:rsidP="00F35AC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1199E">
        <w:rPr>
          <w:rFonts w:ascii="Times New Roman" w:hAnsi="Times New Roman"/>
          <w:b/>
          <w:sz w:val="28"/>
          <w:szCs w:val="28"/>
          <w:lang w:val="ru-RU"/>
        </w:rPr>
        <w:t>Паспорт</w:t>
      </w:r>
    </w:p>
    <w:p w:rsidR="0094107D" w:rsidRPr="00F1199E" w:rsidRDefault="0094107D" w:rsidP="004177A5">
      <w:pPr>
        <w:jc w:val="center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муниципальной долгосрочной целевой программы «Повышение эффективности бюджетных расходов </w:t>
      </w:r>
      <w:r w:rsidR="00DF759D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 на 201</w:t>
      </w:r>
      <w:r w:rsidR="00DF759D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>-201</w:t>
      </w:r>
      <w:r w:rsidR="00DF759D" w:rsidRPr="00F1199E">
        <w:rPr>
          <w:rFonts w:ascii="Times New Roman" w:hAnsi="Times New Roman"/>
          <w:lang w:val="ru-RU"/>
        </w:rPr>
        <w:t>9</w:t>
      </w:r>
      <w:r w:rsidRPr="00F1199E">
        <w:rPr>
          <w:rFonts w:ascii="Times New Roman" w:hAnsi="Times New Roman"/>
          <w:lang w:val="ru-RU"/>
        </w:rPr>
        <w:t xml:space="preserve"> годы»</w:t>
      </w:r>
    </w:p>
    <w:p w:rsidR="0094107D" w:rsidRPr="00F1199E" w:rsidRDefault="0094107D" w:rsidP="004177A5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6202"/>
      </w:tblGrid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199E">
              <w:rPr>
                <w:rFonts w:ascii="Times New Roman" w:hAnsi="Times New Roman"/>
                <w:b/>
                <w:lang w:val="ru-RU"/>
              </w:rPr>
              <w:t>Наименование характеристик программы</w:t>
            </w:r>
          </w:p>
        </w:tc>
        <w:tc>
          <w:tcPr>
            <w:tcW w:w="6202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F1199E">
              <w:rPr>
                <w:rFonts w:ascii="Times New Roman" w:hAnsi="Times New Roman"/>
                <w:b/>
                <w:lang w:val="ru-RU"/>
              </w:rPr>
              <w:t>Содержание характеристик программы</w:t>
            </w:r>
          </w:p>
        </w:tc>
      </w:tr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Наименование программы</w:t>
            </w:r>
          </w:p>
        </w:tc>
        <w:tc>
          <w:tcPr>
            <w:tcW w:w="6202" w:type="dxa"/>
          </w:tcPr>
          <w:p w:rsidR="0094107D" w:rsidRPr="00F1199E" w:rsidRDefault="0094107D" w:rsidP="00DF759D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Муниципальная долгосрочная целевая программа «Повышение эффективности бюджетных расходов в </w:t>
            </w:r>
            <w:r w:rsidR="00DF759D" w:rsidRPr="00F1199E">
              <w:rPr>
                <w:rFonts w:ascii="Times New Roman" w:hAnsi="Times New Roman"/>
                <w:lang w:val="ru-RU"/>
              </w:rPr>
              <w:t>Разгонском</w:t>
            </w:r>
            <w:r w:rsidRPr="00F1199E">
              <w:rPr>
                <w:rFonts w:ascii="Times New Roman" w:hAnsi="Times New Roman"/>
                <w:lang w:val="ru-RU"/>
              </w:rPr>
              <w:t xml:space="preserve"> муниципальном образовании» на 201</w:t>
            </w:r>
            <w:r w:rsidR="00DF759D" w:rsidRPr="00F1199E">
              <w:rPr>
                <w:rFonts w:ascii="Times New Roman" w:hAnsi="Times New Roman"/>
                <w:lang w:val="ru-RU"/>
              </w:rPr>
              <w:t>7</w:t>
            </w:r>
            <w:r w:rsidRPr="00F1199E">
              <w:rPr>
                <w:rFonts w:ascii="Times New Roman" w:hAnsi="Times New Roman"/>
                <w:lang w:val="ru-RU"/>
              </w:rPr>
              <w:t>-201</w:t>
            </w:r>
            <w:r w:rsidR="00DF759D" w:rsidRPr="00F1199E">
              <w:rPr>
                <w:rFonts w:ascii="Times New Roman" w:hAnsi="Times New Roman"/>
                <w:lang w:val="ru-RU"/>
              </w:rPr>
              <w:t>9</w:t>
            </w:r>
            <w:r w:rsidRPr="00F1199E">
              <w:rPr>
                <w:rFonts w:ascii="Times New Roman" w:hAnsi="Times New Roman"/>
                <w:lang w:val="ru-RU"/>
              </w:rPr>
              <w:t xml:space="preserve"> годы</w:t>
            </w:r>
          </w:p>
        </w:tc>
      </w:tr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Ответственный исполнитель программы</w:t>
            </w:r>
          </w:p>
        </w:tc>
        <w:tc>
          <w:tcPr>
            <w:tcW w:w="6202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DF759D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Pr="00F1199E">
              <w:rPr>
                <w:rFonts w:ascii="Times New Roman" w:hAnsi="Times New Roman"/>
                <w:lang w:val="ru-RU"/>
              </w:rPr>
              <w:t xml:space="preserve"> муниципального образования</w:t>
            </w:r>
          </w:p>
        </w:tc>
      </w:tr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Участники программы</w:t>
            </w:r>
          </w:p>
        </w:tc>
        <w:tc>
          <w:tcPr>
            <w:tcW w:w="6202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Администрация </w:t>
            </w:r>
            <w:r w:rsidR="00DF759D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Pr="00F1199E">
              <w:rPr>
                <w:rFonts w:ascii="Times New Roman" w:hAnsi="Times New Roman"/>
                <w:lang w:val="ru-RU"/>
              </w:rPr>
              <w:t xml:space="preserve"> муниципального образования</w:t>
            </w:r>
          </w:p>
        </w:tc>
      </w:tr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Цель программы</w:t>
            </w:r>
          </w:p>
        </w:tc>
        <w:tc>
          <w:tcPr>
            <w:tcW w:w="6202" w:type="dxa"/>
          </w:tcPr>
          <w:p w:rsidR="0094107D" w:rsidRPr="00F1199E" w:rsidRDefault="0094107D" w:rsidP="00ED1B8F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Повышение эффективности бюджетных расходов в </w:t>
            </w:r>
            <w:r w:rsidR="00DF759D" w:rsidRPr="00F1199E">
              <w:rPr>
                <w:rFonts w:ascii="Times New Roman" w:hAnsi="Times New Roman"/>
                <w:lang w:val="ru-RU"/>
              </w:rPr>
              <w:t>Разгонском</w:t>
            </w:r>
            <w:r w:rsidRPr="00F1199E">
              <w:rPr>
                <w:rFonts w:ascii="Times New Roman" w:hAnsi="Times New Roman"/>
                <w:lang w:val="ru-RU"/>
              </w:rPr>
              <w:t xml:space="preserve"> муниципальном образовании в рамках реализации долгосрочных приоритетов и целей социально-экономического развития </w:t>
            </w:r>
            <w:r w:rsidR="00DF759D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Pr="00F1199E">
              <w:rPr>
                <w:rFonts w:ascii="Times New Roman" w:hAnsi="Times New Roman"/>
                <w:lang w:val="ru-RU"/>
              </w:rPr>
              <w:t xml:space="preserve"> муниципального образования. </w:t>
            </w:r>
          </w:p>
        </w:tc>
      </w:tr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Задачи программы</w:t>
            </w:r>
          </w:p>
        </w:tc>
        <w:tc>
          <w:tcPr>
            <w:tcW w:w="6202" w:type="dxa"/>
          </w:tcPr>
          <w:p w:rsidR="0094107D" w:rsidRPr="00F1199E" w:rsidRDefault="0094107D" w:rsidP="00932FBB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1.Обеспечение сбалансированности и устойчивости местного бюджета в среднесрочной перспективе;</w:t>
            </w:r>
          </w:p>
          <w:p w:rsidR="0094107D" w:rsidRPr="00F1199E" w:rsidRDefault="0094107D" w:rsidP="00932FBB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2.</w:t>
            </w:r>
            <w:r w:rsidRPr="00F1199E">
              <w:rPr>
                <w:sz w:val="22"/>
                <w:szCs w:val="22"/>
                <w:lang w:val="ru-RU"/>
              </w:rPr>
              <w:t xml:space="preserve"> </w:t>
            </w:r>
            <w:r w:rsidRPr="00F1199E">
              <w:rPr>
                <w:rFonts w:ascii="Times New Roman" w:hAnsi="Times New Roman"/>
                <w:lang w:val="ru-RU"/>
              </w:rPr>
              <w:t>Повышение эффективности распределения средств местного бюджета;</w:t>
            </w:r>
          </w:p>
          <w:p w:rsidR="0094107D" w:rsidRPr="00F1199E" w:rsidRDefault="0094107D" w:rsidP="00932FB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Сроки реализации программы</w:t>
            </w:r>
          </w:p>
        </w:tc>
        <w:tc>
          <w:tcPr>
            <w:tcW w:w="6202" w:type="dxa"/>
          </w:tcPr>
          <w:p w:rsidR="0094107D" w:rsidRPr="00F1199E" w:rsidRDefault="0094107D" w:rsidP="00DF759D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Реализация муниципальной программы рассчитана на период  201</w:t>
            </w:r>
            <w:r w:rsidR="00DF759D" w:rsidRPr="00F1199E">
              <w:rPr>
                <w:rFonts w:ascii="Times New Roman" w:hAnsi="Times New Roman"/>
                <w:lang w:val="ru-RU"/>
              </w:rPr>
              <w:t>7</w:t>
            </w:r>
            <w:r w:rsidRPr="00F1199E">
              <w:rPr>
                <w:rFonts w:ascii="Times New Roman" w:hAnsi="Times New Roman"/>
                <w:lang w:val="ru-RU"/>
              </w:rPr>
              <w:t>-201</w:t>
            </w:r>
            <w:r w:rsidR="00DF759D" w:rsidRPr="00F1199E">
              <w:rPr>
                <w:rFonts w:ascii="Times New Roman" w:hAnsi="Times New Roman"/>
                <w:lang w:val="ru-RU"/>
              </w:rPr>
              <w:t>9</w:t>
            </w:r>
            <w:r w:rsidRPr="00F1199E">
              <w:rPr>
                <w:rFonts w:ascii="Times New Roman" w:hAnsi="Times New Roman"/>
                <w:lang w:val="ru-RU"/>
              </w:rPr>
              <w:t xml:space="preserve"> годы.</w:t>
            </w:r>
          </w:p>
        </w:tc>
      </w:tr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Целевые показатели программы</w:t>
            </w:r>
          </w:p>
        </w:tc>
        <w:tc>
          <w:tcPr>
            <w:tcW w:w="6202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Оценка достигнутого в </w:t>
            </w:r>
            <w:r w:rsidR="00DF759D" w:rsidRPr="00F1199E">
              <w:rPr>
                <w:rFonts w:ascii="Times New Roman" w:hAnsi="Times New Roman"/>
                <w:lang w:val="ru-RU"/>
              </w:rPr>
              <w:t>Разгонском</w:t>
            </w:r>
            <w:r w:rsidRPr="00F1199E">
              <w:rPr>
                <w:rFonts w:ascii="Times New Roman" w:hAnsi="Times New Roman"/>
                <w:lang w:val="ru-RU"/>
              </w:rPr>
              <w:t xml:space="preserve"> муниципальном образовании уровня результатов в сфере повышения бюджетных расходов: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1492"/>
              <w:gridCol w:w="1493"/>
              <w:gridCol w:w="1493"/>
              <w:gridCol w:w="1493"/>
            </w:tblGrid>
            <w:tr w:rsidR="0094107D" w:rsidRPr="00F1199E" w:rsidTr="00A34430"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07D" w:rsidRPr="00F1199E" w:rsidRDefault="0094107D" w:rsidP="00CE5D89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отчетный 201</w:t>
                  </w:r>
                  <w:r w:rsidR="00CE5D89"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6</w:t>
                  </w: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 xml:space="preserve"> год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07D" w:rsidRPr="00F1199E" w:rsidRDefault="0094107D" w:rsidP="00CE5D89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первый год действия программы (201</w:t>
                  </w:r>
                  <w:r w:rsidR="00CE5D89"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7</w:t>
                  </w: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07D" w:rsidRPr="00F1199E" w:rsidRDefault="0094107D" w:rsidP="00A3443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второй год действия программы</w:t>
                  </w:r>
                </w:p>
                <w:p w:rsidR="0094107D" w:rsidRPr="00F1199E" w:rsidRDefault="0094107D" w:rsidP="00CE5D89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(201</w:t>
                  </w:r>
                  <w:r w:rsidR="00CE5D89"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8</w:t>
                  </w: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)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07D" w:rsidRPr="00F1199E" w:rsidRDefault="0094107D" w:rsidP="00A3443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третий год действия программы</w:t>
                  </w:r>
                </w:p>
                <w:p w:rsidR="0094107D" w:rsidRPr="00F1199E" w:rsidRDefault="0094107D" w:rsidP="00CE5D89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(201</w:t>
                  </w:r>
                  <w:r w:rsidR="00CE5D89"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</w:t>
                  </w: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)</w:t>
                  </w:r>
                </w:p>
              </w:tc>
            </w:tr>
            <w:tr w:rsidR="0094107D" w:rsidRPr="00F1199E" w:rsidTr="00A34430">
              <w:tc>
                <w:tcPr>
                  <w:tcW w:w="14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07D" w:rsidRPr="00F1199E" w:rsidRDefault="0094107D" w:rsidP="00A91BC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94 балла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07D" w:rsidRPr="00F1199E" w:rsidRDefault="0094107D" w:rsidP="00A91BC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95 баллов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07D" w:rsidRPr="00F1199E" w:rsidRDefault="0094107D" w:rsidP="00A91BC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98 баллов</w:t>
                  </w:r>
                </w:p>
              </w:tc>
              <w:tc>
                <w:tcPr>
                  <w:tcW w:w="1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4107D" w:rsidRPr="00F1199E" w:rsidRDefault="0094107D" w:rsidP="00A91BCE">
                  <w:pPr>
                    <w:rPr>
                      <w:rFonts w:ascii="Times New Roman" w:hAnsi="Times New Roman"/>
                      <w:lang w:val="ru-RU"/>
                    </w:rPr>
                  </w:pPr>
                  <w:r w:rsidRPr="00F1199E">
                    <w:rPr>
                      <w:rFonts w:ascii="Times New Roman" w:hAnsi="Times New Roman"/>
                      <w:sz w:val="22"/>
                      <w:szCs w:val="22"/>
                      <w:lang w:val="ru-RU"/>
                    </w:rPr>
                    <w:t>100 баллов</w:t>
                  </w:r>
                </w:p>
              </w:tc>
            </w:tr>
          </w:tbl>
          <w:p w:rsidR="0094107D" w:rsidRPr="00F1199E" w:rsidRDefault="0094107D" w:rsidP="00A91BCE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Перечень основных мероприятий программы</w:t>
            </w:r>
          </w:p>
        </w:tc>
        <w:tc>
          <w:tcPr>
            <w:tcW w:w="6202" w:type="dxa"/>
          </w:tcPr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sz w:val="22"/>
                <w:szCs w:val="22"/>
                <w:lang w:val="ru-RU"/>
              </w:rPr>
              <w:t>Обеспечение сбалансированности и устойчивости местного бюджета:</w:t>
            </w:r>
          </w:p>
          <w:p w:rsidR="0094107D" w:rsidRPr="00F1199E" w:rsidRDefault="0094107D" w:rsidP="00400443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sz w:val="22"/>
                <w:szCs w:val="22"/>
                <w:lang w:val="ru-RU"/>
              </w:rPr>
              <w:t>1. проведение комплекса работ по повышению доходов местного бюджета по группам налоговых и неналоговых доходов, выявление резервов увеличения доходов, совершенствование методики прогнозирования доходов местного бюджета по основным налогам и сборам;</w:t>
            </w:r>
          </w:p>
          <w:p w:rsidR="0094107D" w:rsidRPr="00F1199E" w:rsidRDefault="0094107D" w:rsidP="00400443">
            <w:pPr>
              <w:pStyle w:val="aa"/>
              <w:rPr>
                <w:rFonts w:ascii="Times New Roman" w:hAnsi="Times New Roman"/>
                <w:lang w:val="ru-RU"/>
              </w:rPr>
            </w:pPr>
          </w:p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2. проведение работы по увеличению финансирования за счет </w:t>
            </w:r>
            <w:r w:rsidRPr="00F1199E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федеральных и областных целевых программ, привлечение внебюджетных источников.</w:t>
            </w:r>
          </w:p>
        </w:tc>
      </w:tr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lastRenderedPageBreak/>
              <w:t>Ресурсное обеспечение программы</w:t>
            </w:r>
          </w:p>
        </w:tc>
        <w:tc>
          <w:tcPr>
            <w:tcW w:w="6202" w:type="dxa"/>
          </w:tcPr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Общий объём финансирования составляет </w:t>
            </w:r>
            <w:r w:rsidR="00CE5D89" w:rsidRPr="00F1199E">
              <w:rPr>
                <w:rFonts w:ascii="Times New Roman" w:hAnsi="Times New Roman"/>
                <w:lang w:val="ru-RU"/>
              </w:rPr>
              <w:t>1</w:t>
            </w:r>
            <w:r w:rsidRPr="00F1199E">
              <w:rPr>
                <w:rFonts w:ascii="Times New Roman" w:hAnsi="Times New Roman"/>
                <w:lang w:val="ru-RU"/>
              </w:rPr>
              <w:t>5</w:t>
            </w:r>
            <w:r w:rsidR="003976AA" w:rsidRPr="00F1199E">
              <w:rPr>
                <w:rFonts w:ascii="Times New Roman" w:hAnsi="Times New Roman"/>
                <w:lang w:val="ru-RU"/>
              </w:rPr>
              <w:t>1</w:t>
            </w:r>
            <w:r w:rsidRPr="00F1199E">
              <w:rPr>
                <w:rFonts w:ascii="Times New Roman" w:hAnsi="Times New Roman"/>
                <w:lang w:val="ru-RU"/>
              </w:rPr>
              <w:t>,</w:t>
            </w:r>
            <w:r w:rsidR="003976AA" w:rsidRPr="00F1199E">
              <w:rPr>
                <w:rFonts w:ascii="Times New Roman" w:hAnsi="Times New Roman"/>
                <w:lang w:val="ru-RU"/>
              </w:rPr>
              <w:t>5</w:t>
            </w:r>
            <w:r w:rsidRPr="00F1199E">
              <w:rPr>
                <w:rFonts w:ascii="Times New Roman" w:hAnsi="Times New Roman"/>
                <w:lang w:val="ru-RU"/>
              </w:rPr>
              <w:t xml:space="preserve"> тыс. рублей, в том числе по годам:</w:t>
            </w:r>
          </w:p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>7</w:t>
            </w:r>
            <w:r w:rsidRPr="00F1199E">
              <w:rPr>
                <w:rFonts w:ascii="Times New Roman" w:hAnsi="Times New Roman"/>
                <w:lang w:val="ru-RU"/>
              </w:rPr>
              <w:t xml:space="preserve"> год – </w:t>
            </w:r>
            <w:r w:rsidR="00CE5D89" w:rsidRPr="00F1199E">
              <w:rPr>
                <w:rFonts w:ascii="Times New Roman" w:hAnsi="Times New Roman"/>
                <w:lang w:val="ru-RU"/>
              </w:rPr>
              <w:t>1</w:t>
            </w:r>
            <w:r w:rsidRPr="00F1199E">
              <w:rPr>
                <w:rFonts w:ascii="Times New Roman" w:hAnsi="Times New Roman"/>
                <w:lang w:val="ru-RU"/>
              </w:rPr>
              <w:t>5</w:t>
            </w:r>
            <w:r w:rsidR="003976AA" w:rsidRPr="00F1199E">
              <w:rPr>
                <w:rFonts w:ascii="Times New Roman" w:hAnsi="Times New Roman"/>
                <w:lang w:val="ru-RU"/>
              </w:rPr>
              <w:t>1</w:t>
            </w:r>
            <w:r w:rsidRPr="00F1199E">
              <w:rPr>
                <w:rFonts w:ascii="Times New Roman" w:hAnsi="Times New Roman"/>
                <w:lang w:val="ru-RU"/>
              </w:rPr>
              <w:t>,</w:t>
            </w:r>
            <w:r w:rsidR="003976AA" w:rsidRPr="00F1199E">
              <w:rPr>
                <w:rFonts w:ascii="Times New Roman" w:hAnsi="Times New Roman"/>
                <w:lang w:val="ru-RU"/>
              </w:rPr>
              <w:t>5</w:t>
            </w:r>
            <w:r w:rsidRPr="00F1199E">
              <w:rPr>
                <w:rFonts w:ascii="Times New Roman" w:hAnsi="Times New Roman"/>
                <w:lang w:val="ru-RU"/>
              </w:rPr>
              <w:t xml:space="preserve"> тыс</w:t>
            </w:r>
            <w:proofErr w:type="gramStart"/>
            <w:r w:rsidRPr="00F1199E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F1199E">
              <w:rPr>
                <w:rFonts w:ascii="Times New Roman" w:hAnsi="Times New Roman"/>
                <w:lang w:val="ru-RU"/>
              </w:rPr>
              <w:t>ублей</w:t>
            </w:r>
          </w:p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 xml:space="preserve">8 </w:t>
            </w:r>
            <w:r w:rsidRPr="00F1199E">
              <w:rPr>
                <w:rFonts w:ascii="Times New Roman" w:hAnsi="Times New Roman"/>
                <w:lang w:val="ru-RU"/>
              </w:rPr>
              <w:t>год – 0</w:t>
            </w:r>
          </w:p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>9</w:t>
            </w:r>
            <w:r w:rsidRPr="00F1199E">
              <w:rPr>
                <w:rFonts w:ascii="Times New Roman" w:hAnsi="Times New Roman"/>
                <w:lang w:val="ru-RU"/>
              </w:rPr>
              <w:t xml:space="preserve"> год – 0</w:t>
            </w:r>
          </w:p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</w:p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Объем финансирования за счет средств областного бюджета составляет </w:t>
            </w:r>
            <w:r w:rsidR="00CE5D89" w:rsidRPr="00F1199E">
              <w:rPr>
                <w:rFonts w:ascii="Times New Roman" w:hAnsi="Times New Roman"/>
                <w:lang w:val="ru-RU"/>
              </w:rPr>
              <w:t>1</w:t>
            </w:r>
            <w:r w:rsidR="003976AA" w:rsidRPr="00F1199E">
              <w:rPr>
                <w:rFonts w:ascii="Times New Roman" w:hAnsi="Times New Roman"/>
                <w:lang w:val="ru-RU"/>
              </w:rPr>
              <w:t>50</w:t>
            </w:r>
            <w:r w:rsidR="00CE5D89" w:rsidRPr="00F1199E">
              <w:rPr>
                <w:rFonts w:ascii="Times New Roman" w:hAnsi="Times New Roman"/>
                <w:lang w:val="ru-RU"/>
              </w:rPr>
              <w:t>,</w:t>
            </w:r>
            <w:r w:rsidR="003976AA" w:rsidRPr="00F1199E">
              <w:rPr>
                <w:rFonts w:ascii="Times New Roman" w:hAnsi="Times New Roman"/>
                <w:lang w:val="ru-RU"/>
              </w:rPr>
              <w:t>0</w:t>
            </w:r>
            <w:r w:rsidRPr="00F1199E">
              <w:rPr>
                <w:rFonts w:ascii="Times New Roman" w:hAnsi="Times New Roman"/>
                <w:lang w:val="ru-RU"/>
              </w:rPr>
              <w:t xml:space="preserve"> тыс</w:t>
            </w:r>
            <w:proofErr w:type="gramStart"/>
            <w:r w:rsidRPr="00F1199E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F1199E">
              <w:rPr>
                <w:rFonts w:ascii="Times New Roman" w:hAnsi="Times New Roman"/>
                <w:lang w:val="ru-RU"/>
              </w:rPr>
              <w:t>ублей, в том числе по годам:</w:t>
            </w:r>
          </w:p>
          <w:p w:rsidR="0094107D" w:rsidRPr="00F1199E" w:rsidRDefault="0094107D" w:rsidP="00D221B2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>7</w:t>
            </w:r>
            <w:r w:rsidRPr="00F1199E">
              <w:rPr>
                <w:rFonts w:ascii="Times New Roman" w:hAnsi="Times New Roman"/>
                <w:lang w:val="ru-RU"/>
              </w:rPr>
              <w:t xml:space="preserve"> год – </w:t>
            </w:r>
            <w:r w:rsidR="00CE5D89" w:rsidRPr="00F1199E">
              <w:rPr>
                <w:rFonts w:ascii="Times New Roman" w:hAnsi="Times New Roman"/>
                <w:lang w:val="ru-RU"/>
              </w:rPr>
              <w:t>1</w:t>
            </w:r>
            <w:r w:rsidR="003976AA" w:rsidRPr="00F1199E">
              <w:rPr>
                <w:rFonts w:ascii="Times New Roman" w:hAnsi="Times New Roman"/>
                <w:lang w:val="ru-RU"/>
              </w:rPr>
              <w:t>50</w:t>
            </w:r>
            <w:r w:rsidR="00CE5D89" w:rsidRPr="00F1199E">
              <w:rPr>
                <w:rFonts w:ascii="Times New Roman" w:hAnsi="Times New Roman"/>
                <w:lang w:val="ru-RU"/>
              </w:rPr>
              <w:t>,</w:t>
            </w:r>
            <w:r w:rsidR="003976AA" w:rsidRPr="00F1199E">
              <w:rPr>
                <w:rFonts w:ascii="Times New Roman" w:hAnsi="Times New Roman"/>
                <w:lang w:val="ru-RU"/>
              </w:rPr>
              <w:t>0</w:t>
            </w:r>
            <w:r w:rsidRPr="00F1199E">
              <w:rPr>
                <w:rFonts w:ascii="Times New Roman" w:hAnsi="Times New Roman"/>
                <w:lang w:val="ru-RU"/>
              </w:rPr>
              <w:t xml:space="preserve"> тыс</w:t>
            </w:r>
            <w:proofErr w:type="gramStart"/>
            <w:r w:rsidRPr="00F1199E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F1199E">
              <w:rPr>
                <w:rFonts w:ascii="Times New Roman" w:hAnsi="Times New Roman"/>
                <w:lang w:val="ru-RU"/>
              </w:rPr>
              <w:t>ублей</w:t>
            </w:r>
          </w:p>
          <w:p w:rsidR="0094107D" w:rsidRPr="00F1199E" w:rsidRDefault="0094107D" w:rsidP="00D221B2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>8</w:t>
            </w:r>
            <w:r w:rsidRPr="00F1199E">
              <w:rPr>
                <w:rFonts w:ascii="Times New Roman" w:hAnsi="Times New Roman"/>
                <w:lang w:val="ru-RU"/>
              </w:rPr>
              <w:t xml:space="preserve"> год – 0</w:t>
            </w:r>
          </w:p>
          <w:p w:rsidR="0094107D" w:rsidRPr="00F1199E" w:rsidRDefault="0094107D" w:rsidP="00D221B2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>9</w:t>
            </w:r>
            <w:r w:rsidRPr="00F1199E">
              <w:rPr>
                <w:rFonts w:ascii="Times New Roman" w:hAnsi="Times New Roman"/>
                <w:lang w:val="ru-RU"/>
              </w:rPr>
              <w:t xml:space="preserve"> год – 0</w:t>
            </w:r>
          </w:p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</w:p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Объем финансирования за счет средств местного бюджета составляет </w:t>
            </w:r>
            <w:r w:rsidR="00CE5D89" w:rsidRPr="00F1199E">
              <w:rPr>
                <w:rFonts w:ascii="Times New Roman" w:hAnsi="Times New Roman"/>
                <w:lang w:val="ru-RU"/>
              </w:rPr>
              <w:t>1</w:t>
            </w:r>
            <w:r w:rsidRPr="00F1199E">
              <w:rPr>
                <w:rFonts w:ascii="Times New Roman" w:hAnsi="Times New Roman"/>
                <w:lang w:val="ru-RU"/>
              </w:rPr>
              <w:t>,5 тыс</w:t>
            </w:r>
            <w:proofErr w:type="gramStart"/>
            <w:r w:rsidRPr="00F1199E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F1199E">
              <w:rPr>
                <w:rFonts w:ascii="Times New Roman" w:hAnsi="Times New Roman"/>
                <w:lang w:val="ru-RU"/>
              </w:rPr>
              <w:t>ублей, в том числе по годам:</w:t>
            </w:r>
          </w:p>
          <w:p w:rsidR="0094107D" w:rsidRPr="00F1199E" w:rsidRDefault="0094107D" w:rsidP="00D221B2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>7</w:t>
            </w:r>
            <w:r w:rsidRPr="00F1199E">
              <w:rPr>
                <w:rFonts w:ascii="Times New Roman" w:hAnsi="Times New Roman"/>
                <w:lang w:val="ru-RU"/>
              </w:rPr>
              <w:t xml:space="preserve"> год – </w:t>
            </w:r>
            <w:r w:rsidR="00CE5D89" w:rsidRPr="00F1199E">
              <w:rPr>
                <w:rFonts w:ascii="Times New Roman" w:hAnsi="Times New Roman"/>
                <w:lang w:val="ru-RU"/>
              </w:rPr>
              <w:t>1</w:t>
            </w:r>
            <w:r w:rsidRPr="00F1199E">
              <w:rPr>
                <w:rFonts w:ascii="Times New Roman" w:hAnsi="Times New Roman"/>
                <w:lang w:val="ru-RU"/>
              </w:rPr>
              <w:t>,5 тыс</w:t>
            </w:r>
            <w:proofErr w:type="gramStart"/>
            <w:r w:rsidRPr="00F1199E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F1199E">
              <w:rPr>
                <w:rFonts w:ascii="Times New Roman" w:hAnsi="Times New Roman"/>
                <w:lang w:val="ru-RU"/>
              </w:rPr>
              <w:t>ублей</w:t>
            </w:r>
          </w:p>
          <w:p w:rsidR="0094107D" w:rsidRPr="00F1199E" w:rsidRDefault="0094107D" w:rsidP="006E1695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>8</w:t>
            </w:r>
            <w:r w:rsidRPr="00F1199E">
              <w:rPr>
                <w:rFonts w:ascii="Times New Roman" w:hAnsi="Times New Roman"/>
                <w:lang w:val="ru-RU"/>
              </w:rPr>
              <w:t xml:space="preserve"> год – 0</w:t>
            </w:r>
          </w:p>
          <w:p w:rsidR="0094107D" w:rsidRPr="00F1199E" w:rsidRDefault="0094107D" w:rsidP="00CE5D89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>9</w:t>
            </w:r>
            <w:r w:rsidRPr="00F1199E">
              <w:rPr>
                <w:rFonts w:ascii="Times New Roman" w:hAnsi="Times New Roman"/>
                <w:lang w:val="ru-RU"/>
              </w:rPr>
              <w:t xml:space="preserve"> год - 0</w:t>
            </w:r>
          </w:p>
        </w:tc>
      </w:tr>
      <w:tr w:rsidR="0094107D" w:rsidRPr="00F1199E" w:rsidTr="00A34430">
        <w:tc>
          <w:tcPr>
            <w:tcW w:w="3369" w:type="dxa"/>
          </w:tcPr>
          <w:p w:rsidR="0094107D" w:rsidRPr="00F1199E" w:rsidRDefault="0094107D" w:rsidP="00A34430">
            <w:pPr>
              <w:jc w:val="center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Ожидаемые конечные результаты реализации программы</w:t>
            </w:r>
          </w:p>
        </w:tc>
        <w:tc>
          <w:tcPr>
            <w:tcW w:w="6202" w:type="dxa"/>
          </w:tcPr>
          <w:p w:rsidR="0094107D" w:rsidRPr="00F1199E" w:rsidRDefault="0094107D" w:rsidP="00A34430">
            <w:pPr>
              <w:numPr>
                <w:ilvl w:val="0"/>
                <w:numId w:val="3"/>
              </w:numPr>
              <w:tabs>
                <w:tab w:val="num" w:pos="252"/>
              </w:tabs>
              <w:autoSpaceDN w:val="0"/>
              <w:ind w:left="0" w:firstLine="0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Создание базовых условий для формирования бездефицитного бюджета, начиная с бюджета на 201</w:t>
            </w:r>
            <w:r w:rsidR="00CE5D89" w:rsidRPr="00F1199E">
              <w:rPr>
                <w:rFonts w:ascii="Times New Roman" w:hAnsi="Times New Roman"/>
                <w:lang w:val="ru-RU"/>
              </w:rPr>
              <w:t>7</w:t>
            </w:r>
            <w:r w:rsidRPr="00F1199E">
              <w:rPr>
                <w:rFonts w:ascii="Times New Roman" w:hAnsi="Times New Roman"/>
                <w:lang w:val="ru-RU"/>
              </w:rPr>
              <w:t xml:space="preserve"> год. </w:t>
            </w:r>
          </w:p>
          <w:p w:rsidR="0094107D" w:rsidRPr="00F1199E" w:rsidRDefault="0094107D" w:rsidP="00A34430">
            <w:pPr>
              <w:numPr>
                <w:ilvl w:val="0"/>
                <w:numId w:val="3"/>
              </w:numPr>
              <w:tabs>
                <w:tab w:val="num" w:pos="252"/>
              </w:tabs>
              <w:autoSpaceDN w:val="0"/>
              <w:ind w:left="0" w:firstLine="0"/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 xml:space="preserve">Повышение доли расходов бюджета, осуществляемых программно-целевым методом в соответствии с долгосрочными приоритетами социально-экономического развития </w:t>
            </w:r>
            <w:r w:rsidR="00CE5D89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Pr="00F1199E">
              <w:rPr>
                <w:rFonts w:ascii="Times New Roman" w:hAnsi="Times New Roman"/>
                <w:lang w:val="ru-RU"/>
              </w:rPr>
              <w:t xml:space="preserve"> муниципального образования</w:t>
            </w:r>
          </w:p>
          <w:p w:rsidR="0094107D" w:rsidRPr="00F1199E" w:rsidRDefault="0094107D" w:rsidP="00B627E9">
            <w:pPr>
              <w:rPr>
                <w:rFonts w:ascii="Times New Roman" w:hAnsi="Times New Roman"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3.Создание условий для формирования бюджета на трехлетний период.</w:t>
            </w:r>
          </w:p>
        </w:tc>
      </w:tr>
    </w:tbl>
    <w:p w:rsidR="0094107D" w:rsidRPr="00F1199E" w:rsidRDefault="0094107D" w:rsidP="004177A5">
      <w:pPr>
        <w:jc w:val="center"/>
        <w:rPr>
          <w:rFonts w:ascii="Times New Roman" w:hAnsi="Times New Roman"/>
          <w:lang w:val="ru-RU"/>
        </w:rPr>
      </w:pPr>
    </w:p>
    <w:p w:rsidR="0094107D" w:rsidRPr="00F1199E" w:rsidRDefault="0094107D" w:rsidP="009827F4">
      <w:pPr>
        <w:rPr>
          <w:rFonts w:ascii="Times New Roman" w:hAnsi="Times New Roman"/>
          <w:lang w:val="ru-RU"/>
        </w:rPr>
      </w:pPr>
    </w:p>
    <w:p w:rsidR="0094107D" w:rsidRPr="00F1199E" w:rsidRDefault="0094107D" w:rsidP="00955654">
      <w:pPr>
        <w:ind w:firstLine="284"/>
        <w:jc w:val="both"/>
        <w:rPr>
          <w:rFonts w:ascii="Times New Roman" w:hAnsi="Times New Roman"/>
          <w:lang w:val="ru-RU"/>
        </w:rPr>
      </w:pPr>
      <w:proofErr w:type="gramStart"/>
      <w:r w:rsidRPr="00F1199E">
        <w:rPr>
          <w:rFonts w:ascii="Times New Roman" w:hAnsi="Times New Roman"/>
          <w:lang w:val="ru-RU"/>
        </w:rPr>
        <w:t xml:space="preserve">Программа повышения эффективности бюджетных расходов в </w:t>
      </w:r>
      <w:r w:rsidR="00CE5D89" w:rsidRPr="00F1199E">
        <w:rPr>
          <w:rFonts w:ascii="Times New Roman" w:hAnsi="Times New Roman"/>
          <w:lang w:val="ru-RU"/>
        </w:rPr>
        <w:t>Разгонском</w:t>
      </w:r>
      <w:r w:rsidRPr="00F1199E">
        <w:rPr>
          <w:rFonts w:ascii="Times New Roman" w:hAnsi="Times New Roman"/>
          <w:lang w:val="ru-RU"/>
        </w:rPr>
        <w:t xml:space="preserve"> муниципальном образовании (далее – «Программа») разработана в соответствии с постановлением Правительства Иркутской области от 23.10.2014 года № 517-пп "Об утверждении государственной программы Иркутской области "Управление государственными финансами Иркутской области" на 2015 - 2020 годы", а так же постановлением Правительства Иркутской области от 29.12.2014 года № 691-пп «О внесении изменений в подпрограмму «Повышение эффективности бюджетных расходов в Иркутской</w:t>
      </w:r>
      <w:proofErr w:type="gramEnd"/>
      <w:r w:rsidRPr="00F1199E">
        <w:rPr>
          <w:rFonts w:ascii="Times New Roman" w:hAnsi="Times New Roman"/>
          <w:lang w:val="ru-RU"/>
        </w:rPr>
        <w:t xml:space="preserve"> области» на 2015-2017 годы государственной программы Иркутской области "Управление государственными финансами Иркутской области" на 2015 - 2020 годы" </w:t>
      </w:r>
    </w:p>
    <w:p w:rsidR="0094107D" w:rsidRPr="00F1199E" w:rsidRDefault="0094107D" w:rsidP="00955654">
      <w:pPr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98497C">
      <w:pPr>
        <w:jc w:val="center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РАЗДЕЛ 1. ЦЕЛЬ И ЗАДАЧИ ПРОГРАММЫ, ЦЕЛЕВЫЕ ПОКАЗАТЕЛИ</w:t>
      </w:r>
    </w:p>
    <w:p w:rsidR="0094107D" w:rsidRPr="00F1199E" w:rsidRDefault="0094107D" w:rsidP="0098497C">
      <w:pPr>
        <w:jc w:val="center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ПРОГРАММЫ, СРОКИ РЕАЛИЗАЦИИ</w:t>
      </w:r>
    </w:p>
    <w:p w:rsidR="0094107D" w:rsidRPr="00F1199E" w:rsidRDefault="0094107D" w:rsidP="00955654">
      <w:pPr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955654">
      <w:pPr>
        <w:ind w:firstLine="426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Целью программы является повышение эффективности бюджетных расходов в </w:t>
      </w:r>
      <w:r w:rsidR="00CE5D89" w:rsidRPr="00F1199E">
        <w:rPr>
          <w:rFonts w:ascii="Times New Roman" w:hAnsi="Times New Roman"/>
          <w:lang w:val="ru-RU"/>
        </w:rPr>
        <w:t>Разгонском</w:t>
      </w:r>
      <w:r w:rsidRPr="00F1199E">
        <w:rPr>
          <w:rFonts w:ascii="Times New Roman" w:hAnsi="Times New Roman"/>
          <w:lang w:val="ru-RU"/>
        </w:rPr>
        <w:t xml:space="preserve"> муниципальном образовании, в рамках реализации долгосрочных приоритетов и целей социально-экономического развития </w:t>
      </w:r>
      <w:r w:rsidR="00CE5D89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образования.</w:t>
      </w:r>
    </w:p>
    <w:p w:rsidR="0094107D" w:rsidRPr="00F1199E" w:rsidRDefault="0094107D" w:rsidP="00955654">
      <w:pPr>
        <w:ind w:firstLine="426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Для достижения поставленной цели планируется решение задач по следующим основным направлениям:</w:t>
      </w:r>
    </w:p>
    <w:p w:rsidR="0094107D" w:rsidRPr="00F1199E" w:rsidRDefault="0094107D" w:rsidP="009A6E1F">
      <w:pPr>
        <w:pStyle w:val="aa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Обеспечение сбалансированности и устойчивости местного бюджета;</w:t>
      </w:r>
    </w:p>
    <w:p w:rsidR="0094107D" w:rsidRPr="00F1199E" w:rsidRDefault="0094107D" w:rsidP="009A6E1F">
      <w:pPr>
        <w:pStyle w:val="aa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lastRenderedPageBreak/>
        <w:t>Создание условий для повышения эффективности деятельности органов местного самоуправления по предоставлению муниципальных услуг;</w:t>
      </w:r>
    </w:p>
    <w:p w:rsidR="0094107D" w:rsidRPr="00F1199E" w:rsidRDefault="0094107D" w:rsidP="009A6E1F">
      <w:pPr>
        <w:pStyle w:val="aa"/>
        <w:numPr>
          <w:ilvl w:val="0"/>
          <w:numId w:val="9"/>
        </w:num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Повышение эффективности распределения средств местного бюджета.</w:t>
      </w:r>
    </w:p>
    <w:p w:rsidR="0094107D" w:rsidRPr="00F1199E" w:rsidRDefault="0094107D" w:rsidP="00955654">
      <w:pPr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955654">
      <w:pPr>
        <w:ind w:firstLine="426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Сроки реализации программы: 201</w:t>
      </w:r>
      <w:r w:rsidR="00CE5D89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 xml:space="preserve"> - 201</w:t>
      </w:r>
      <w:r w:rsidR="00CE5D89" w:rsidRPr="00F1199E">
        <w:rPr>
          <w:rFonts w:ascii="Times New Roman" w:hAnsi="Times New Roman"/>
          <w:lang w:val="ru-RU"/>
        </w:rPr>
        <w:t>9</w:t>
      </w:r>
      <w:r w:rsidRPr="00F1199E">
        <w:rPr>
          <w:rFonts w:ascii="Times New Roman" w:hAnsi="Times New Roman"/>
          <w:lang w:val="ru-RU"/>
        </w:rPr>
        <w:t xml:space="preserve"> годы. Программа реализуется без подразделения на этапы.</w:t>
      </w:r>
    </w:p>
    <w:p w:rsidR="0094107D" w:rsidRPr="00F1199E" w:rsidRDefault="0094107D" w:rsidP="00955654">
      <w:pPr>
        <w:ind w:firstLine="426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Достижение цели и решение задач программы осуществляются путем скоординированного выполнения взаимоувязанных по срокам, ресурсам, источникам финансового обеспечения мероприятий программы.</w:t>
      </w:r>
    </w:p>
    <w:p w:rsidR="0094107D" w:rsidRPr="00F1199E" w:rsidRDefault="0094107D" w:rsidP="00322E6C">
      <w:pPr>
        <w:pStyle w:val="11"/>
        <w:tabs>
          <w:tab w:val="left" w:pos="709"/>
        </w:tabs>
        <w:ind w:left="0"/>
        <w:jc w:val="both"/>
        <w:rPr>
          <w:rStyle w:val="FontStyle30"/>
          <w:sz w:val="24"/>
        </w:rPr>
      </w:pPr>
    </w:p>
    <w:p w:rsidR="0094107D" w:rsidRPr="00F1199E" w:rsidRDefault="0094107D" w:rsidP="00CF5A27">
      <w:pPr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 </w:t>
      </w:r>
    </w:p>
    <w:p w:rsidR="0094107D" w:rsidRPr="00F1199E" w:rsidRDefault="0094107D" w:rsidP="00955654">
      <w:pPr>
        <w:jc w:val="center"/>
        <w:rPr>
          <w:rFonts w:ascii="Times New Roman" w:hAnsi="Times New Roman"/>
          <w:lang w:val="ru-RU"/>
        </w:rPr>
      </w:pPr>
      <w:bookmarkStart w:id="0" w:name="Par460"/>
      <w:bookmarkEnd w:id="0"/>
      <w:r w:rsidRPr="00F1199E">
        <w:rPr>
          <w:rFonts w:ascii="Times New Roman" w:hAnsi="Times New Roman"/>
          <w:lang w:val="ru-RU"/>
        </w:rPr>
        <w:t>РАЗДЕЛ 2. ОСНОВНЫЕ МЕРОПРИЯТИЯ ПРОГРАММЫ</w:t>
      </w:r>
    </w:p>
    <w:p w:rsidR="0094107D" w:rsidRPr="00F1199E" w:rsidRDefault="0094107D" w:rsidP="00955654">
      <w:pPr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955654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В рамках реализации долгосрочных приоритетов и целей социально-экономического развития </w:t>
      </w:r>
      <w:r w:rsidR="00CE5D89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 в данную программу включены следующие основные мероприятия:</w:t>
      </w:r>
    </w:p>
    <w:p w:rsidR="0094107D" w:rsidRPr="00F1199E" w:rsidRDefault="0094107D" w:rsidP="001D3D3B">
      <w:pPr>
        <w:pStyle w:val="aa"/>
        <w:numPr>
          <w:ilvl w:val="0"/>
          <w:numId w:val="14"/>
        </w:numPr>
        <w:jc w:val="both"/>
        <w:rPr>
          <w:b/>
          <w:sz w:val="28"/>
          <w:szCs w:val="28"/>
          <w:lang w:val="ru-RU"/>
        </w:rPr>
      </w:pPr>
      <w:r w:rsidRPr="00F1199E">
        <w:rPr>
          <w:rFonts w:ascii="Times New Roman" w:hAnsi="Times New Roman"/>
          <w:b/>
          <w:lang w:val="ru-RU"/>
        </w:rPr>
        <w:t>Обеспечение сбалансированности и устойчивости местного бюджета:</w:t>
      </w:r>
      <w:r w:rsidRPr="00F1199E">
        <w:rPr>
          <w:b/>
          <w:sz w:val="28"/>
          <w:szCs w:val="28"/>
          <w:lang w:val="ru-RU"/>
        </w:rPr>
        <w:t xml:space="preserve"> </w:t>
      </w:r>
    </w:p>
    <w:p w:rsidR="0094107D" w:rsidRPr="00F1199E" w:rsidRDefault="0094107D" w:rsidP="001D3D3B">
      <w:pPr>
        <w:ind w:left="720"/>
        <w:jc w:val="both"/>
        <w:rPr>
          <w:sz w:val="28"/>
          <w:szCs w:val="28"/>
          <w:lang w:val="ru-RU"/>
        </w:rPr>
      </w:pP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Обеспечение сбалансированности и устойчивости бюджета </w:t>
      </w:r>
      <w:r w:rsidR="00CE5D89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 в среднесрочной перспективе включает в себя следующие ключевые направления: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lang w:val="ru-RU"/>
        </w:rPr>
        <w:t xml:space="preserve">    </w:t>
      </w:r>
      <w:r w:rsidRPr="00F1199E">
        <w:rPr>
          <w:rFonts w:ascii="Times New Roman" w:hAnsi="Times New Roman"/>
          <w:lang w:val="ru-RU"/>
        </w:rPr>
        <w:t>1)  проведение комплекса работ по повышению доходов местного бюджета по группам налоговых и неналоговых доходов, выявление резервов увеличения доходов, совершенствование методики прогнозирования доходов местного бюджета по основным налогам и сборам;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   2) проведение работы по увеличению финансирования за счет федеральных и областных целевых программ, привлечение внебюджетных источников.</w:t>
      </w:r>
    </w:p>
    <w:p w:rsidR="0094107D" w:rsidRPr="00F1199E" w:rsidRDefault="0094107D" w:rsidP="001D3D3B">
      <w:pPr>
        <w:tabs>
          <w:tab w:val="left" w:pos="900"/>
        </w:tabs>
        <w:adjustRightInd w:val="0"/>
        <w:ind w:firstLine="709"/>
        <w:jc w:val="both"/>
        <w:outlineLvl w:val="1"/>
        <w:rPr>
          <w:lang w:val="ru-RU"/>
        </w:rPr>
      </w:pPr>
    </w:p>
    <w:p w:rsidR="0094107D" w:rsidRPr="00F1199E" w:rsidRDefault="0094107D" w:rsidP="001D3D3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99E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</w:p>
    <w:p w:rsidR="0094107D" w:rsidRPr="00F1199E" w:rsidRDefault="0094107D" w:rsidP="001D3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9E">
        <w:rPr>
          <w:rFonts w:ascii="Times New Roman" w:hAnsi="Times New Roman" w:cs="Times New Roman"/>
          <w:sz w:val="24"/>
          <w:szCs w:val="24"/>
        </w:rPr>
        <w:t xml:space="preserve">В целях обеспечения сбалансированности и устойчивости бюджета </w:t>
      </w:r>
      <w:r w:rsidR="00CE5D89" w:rsidRPr="00F1199E">
        <w:rPr>
          <w:rFonts w:ascii="Times New Roman" w:hAnsi="Times New Roman" w:cs="Times New Roman"/>
          <w:sz w:val="24"/>
          <w:szCs w:val="24"/>
        </w:rPr>
        <w:t>Разгонского</w:t>
      </w:r>
      <w:r w:rsidRPr="00F119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среднесрочной перспективе необходима реализация следующего комплекса мероприятий:</w:t>
      </w:r>
    </w:p>
    <w:p w:rsidR="0094107D" w:rsidRPr="00F1199E" w:rsidRDefault="0094107D" w:rsidP="001D3D3B">
      <w:pPr>
        <w:pStyle w:val="ConsPlusNormal"/>
        <w:widowControl/>
        <w:numPr>
          <w:ilvl w:val="0"/>
          <w:numId w:val="12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99E">
        <w:rPr>
          <w:rFonts w:ascii="Times New Roman" w:hAnsi="Times New Roman" w:cs="Times New Roman"/>
          <w:sz w:val="24"/>
          <w:szCs w:val="24"/>
        </w:rPr>
        <w:t xml:space="preserve">проведение комплекса работ по повышению доходов бюджета </w:t>
      </w:r>
      <w:r w:rsidR="00CE5D89" w:rsidRPr="00F1199E">
        <w:rPr>
          <w:rFonts w:ascii="Times New Roman" w:hAnsi="Times New Roman" w:cs="Times New Roman"/>
          <w:sz w:val="24"/>
          <w:szCs w:val="24"/>
        </w:rPr>
        <w:t>Разгонского</w:t>
      </w:r>
      <w:r w:rsidRPr="00F119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группам налоговых и неналоговых доходов, выявление резервов увеличения доходов, совершенствование методики формализованного прогнозирования доходов бюджета по основным налогам и сборам;</w:t>
      </w:r>
    </w:p>
    <w:p w:rsidR="0094107D" w:rsidRPr="00F1199E" w:rsidRDefault="0094107D" w:rsidP="001D3D3B">
      <w:pPr>
        <w:pStyle w:val="ConsPlusNormal"/>
        <w:widowControl/>
        <w:numPr>
          <w:ilvl w:val="0"/>
          <w:numId w:val="12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99E">
        <w:rPr>
          <w:rFonts w:ascii="Times New Roman" w:hAnsi="Times New Roman" w:cs="Times New Roman"/>
          <w:sz w:val="24"/>
          <w:szCs w:val="24"/>
        </w:rPr>
        <w:t>проведение работы по привлечению внешнего финансирования для реализации инвестиционных проектов в бюджетной сфере (увеличение финансирования за счет областных и федеральных целевых программ, привлечение внебюджетных источников);</w:t>
      </w:r>
    </w:p>
    <w:p w:rsidR="0094107D" w:rsidRPr="00F1199E" w:rsidRDefault="0094107D" w:rsidP="001D3D3B">
      <w:pPr>
        <w:pStyle w:val="ConsPlusNormal"/>
        <w:widowControl/>
        <w:numPr>
          <w:ilvl w:val="0"/>
          <w:numId w:val="12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1199E">
        <w:rPr>
          <w:rFonts w:ascii="Times New Roman" w:hAnsi="Times New Roman" w:cs="Times New Roman"/>
          <w:sz w:val="24"/>
          <w:szCs w:val="24"/>
        </w:rPr>
        <w:t xml:space="preserve">реструктуризация расходных обязательств бюджета </w:t>
      </w:r>
      <w:r w:rsidR="00CE5D89" w:rsidRPr="00F1199E">
        <w:rPr>
          <w:rFonts w:ascii="Times New Roman" w:hAnsi="Times New Roman" w:cs="Times New Roman"/>
          <w:sz w:val="24"/>
          <w:szCs w:val="24"/>
        </w:rPr>
        <w:t>Разгонского</w:t>
      </w:r>
      <w:r w:rsidRPr="00F119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 результатам анализа эффективности их исполнения, принятие решений об установлении новых расходных обязательств только на основе оценки их эффективности и при наличии достаточных ресурсов для их гарантированного исполнения в пределах горизонта финансового планирования;</w:t>
      </w:r>
    </w:p>
    <w:p w:rsidR="0094107D" w:rsidRPr="00F1199E" w:rsidRDefault="0094107D" w:rsidP="001D3D3B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99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94107D" w:rsidRPr="00F1199E" w:rsidRDefault="0094107D" w:rsidP="001D3D3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199E">
        <w:rPr>
          <w:rFonts w:ascii="Times New Roman" w:hAnsi="Times New Roman" w:cs="Times New Roman"/>
          <w:sz w:val="24"/>
          <w:szCs w:val="24"/>
        </w:rPr>
        <w:t xml:space="preserve">Ожидаемые результаты от реализации мероприятий по обеспечению сбалансированности и устойчивости бюджета </w:t>
      </w:r>
      <w:r w:rsidR="00CE5D89" w:rsidRPr="00F1199E">
        <w:rPr>
          <w:rFonts w:ascii="Times New Roman" w:hAnsi="Times New Roman" w:cs="Times New Roman"/>
          <w:sz w:val="24"/>
          <w:szCs w:val="24"/>
        </w:rPr>
        <w:t>Разгонского</w:t>
      </w:r>
      <w:r w:rsidRPr="00F1199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среднесрочной перспективе:</w:t>
      </w:r>
    </w:p>
    <w:p w:rsidR="0094107D" w:rsidRPr="00F1199E" w:rsidRDefault="0094107D" w:rsidP="001D3D3B">
      <w:pPr>
        <w:pStyle w:val="ConsPlusNormal"/>
        <w:widowControl/>
        <w:numPr>
          <w:ilvl w:val="0"/>
          <w:numId w:val="13"/>
        </w:numPr>
        <w:tabs>
          <w:tab w:val="num" w:pos="1080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1199E">
        <w:rPr>
          <w:rFonts w:ascii="Times New Roman" w:hAnsi="Times New Roman" w:cs="Times New Roman"/>
          <w:bCs/>
          <w:sz w:val="24"/>
          <w:szCs w:val="24"/>
        </w:rPr>
        <w:t>осуществление мероприятий по улучшению показателей эффективности управления бюджетными средствами.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    </w:t>
      </w:r>
    </w:p>
    <w:p w:rsidR="0094107D" w:rsidRPr="00F1199E" w:rsidRDefault="0094107D" w:rsidP="001D3D3B">
      <w:pPr>
        <w:ind w:firstLine="720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b/>
          <w:lang w:val="ru-RU"/>
        </w:rPr>
        <w:lastRenderedPageBreak/>
        <w:t xml:space="preserve">2. Повышение эффективности распределения средств бюджета </w:t>
      </w:r>
      <w:r w:rsidR="00CE5D89" w:rsidRPr="00F1199E">
        <w:rPr>
          <w:rFonts w:ascii="Times New Roman" w:hAnsi="Times New Roman"/>
          <w:b/>
          <w:lang w:val="ru-RU"/>
        </w:rPr>
        <w:t>Разгонского</w:t>
      </w:r>
      <w:r w:rsidRPr="00F1199E">
        <w:rPr>
          <w:rFonts w:ascii="Times New Roman" w:hAnsi="Times New Roman"/>
          <w:b/>
          <w:lang w:val="ru-RU"/>
        </w:rPr>
        <w:t xml:space="preserve"> муниципального образования.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Повышение эффективности распределения средств бюджета </w:t>
      </w:r>
      <w:r w:rsidR="00CE5D89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 включает в себя следующие ключевые направления: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1) разработка и совершенствование правовых актов, регулирующих процедуры разработки проекта решения представительного органа о бюджете;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2) повышение качества и объективности планирования бюджетных ассигнований;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3) переход к составлению и утверждению бюджета на трехлетний период, внедрение долгосрочного планирования;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4) внедрение и реализация механизмов конкурсного распределения межбюджетных трансфертов;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5) соблюдение нормативов формирования расходов на содержание исполнительных органов власти;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6) внедрение нормативов финансовых затрат на оказание муниципальных услуг;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7) совершенствование ведения реестра расходных обязательств.</w:t>
      </w:r>
    </w:p>
    <w:p w:rsidR="0094107D" w:rsidRPr="00F1199E" w:rsidRDefault="0094107D" w:rsidP="001D3D3B">
      <w:pPr>
        <w:jc w:val="both"/>
        <w:rPr>
          <w:rFonts w:ascii="Times New Roman" w:hAnsi="Times New Roman"/>
          <w:b/>
          <w:lang w:val="ru-RU"/>
        </w:rPr>
      </w:pP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b/>
          <w:lang w:val="ru-RU"/>
        </w:rPr>
        <w:t>Перечень мероприятий</w:t>
      </w:r>
      <w:r w:rsidRPr="00F1199E">
        <w:rPr>
          <w:rFonts w:ascii="Times New Roman" w:hAnsi="Times New Roman"/>
          <w:lang w:val="ru-RU"/>
        </w:rPr>
        <w:t xml:space="preserve"> 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Для обеспечения </w:t>
      </w:r>
      <w:proofErr w:type="gramStart"/>
      <w:r w:rsidRPr="00F1199E">
        <w:rPr>
          <w:rFonts w:ascii="Times New Roman" w:hAnsi="Times New Roman"/>
          <w:lang w:val="ru-RU"/>
        </w:rPr>
        <w:t>повышения эффективности распределения средств бюджета</w:t>
      </w:r>
      <w:proofErr w:type="gramEnd"/>
      <w:r w:rsidRPr="00F1199E">
        <w:rPr>
          <w:rFonts w:ascii="Times New Roman" w:hAnsi="Times New Roman"/>
          <w:lang w:val="ru-RU"/>
        </w:rPr>
        <w:t xml:space="preserve"> </w:t>
      </w:r>
      <w:r w:rsidR="00CE5D89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образования, необходима реализация следующего комплекса мероприятий: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-формирование бюджета на три года (очередной финансовый год и плановый период), начиная с 201</w:t>
      </w:r>
      <w:r w:rsidR="00CE5D89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 xml:space="preserve"> года;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-совершенствование методики планирования бюджетных ассигнований;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-проведение анализа предусмотренных расходов на предоставление муниципальных услуг (выполнение работ) и нормативов финансирования муниципальных услуг (выполнения работ);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-обеспечение учета потребности в муниципальных услугах (выполнении работ) при формировании (корректировке) расходов бюджета;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-внедрение принципа конкурсного распределения бюджетных ассигнований бюджета на исполнение отдельных видов принимаемых расходных </w:t>
      </w:r>
      <w:proofErr w:type="gramStart"/>
      <w:r w:rsidRPr="00F1199E">
        <w:rPr>
          <w:rFonts w:ascii="Times New Roman" w:hAnsi="Times New Roman"/>
          <w:lang w:val="ru-RU"/>
        </w:rPr>
        <w:t>обязательств</w:t>
      </w:r>
      <w:proofErr w:type="gramEnd"/>
      <w:r w:rsidRPr="00F1199E">
        <w:rPr>
          <w:rFonts w:ascii="Times New Roman" w:hAnsi="Times New Roman"/>
          <w:lang w:val="ru-RU"/>
        </w:rPr>
        <w:t xml:space="preserve"> в том числе на реализацию программ;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-совершенствование действующего порядка формирования и ведения реестра расходных обязательств в части его увязки с процедурой трехлетнего планирования бюджета;</w:t>
      </w:r>
    </w:p>
    <w:p w:rsidR="0094107D" w:rsidRPr="00F1199E" w:rsidRDefault="0094107D" w:rsidP="001D3D3B">
      <w:pPr>
        <w:jc w:val="both"/>
        <w:rPr>
          <w:rFonts w:ascii="Times New Roman" w:hAnsi="Times New Roman"/>
          <w:b/>
          <w:lang w:val="ru-RU"/>
        </w:rPr>
      </w:pPr>
      <w:r w:rsidRPr="00F1199E">
        <w:rPr>
          <w:rFonts w:ascii="Times New Roman" w:hAnsi="Times New Roman"/>
          <w:b/>
          <w:lang w:val="ru-RU"/>
        </w:rPr>
        <w:t>Ожидаемые результаты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Ожидаемые результаты от реализации мероприятий по повышению эффективности распределения средств бюджета: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формирование бюджета на трехлетний период; </w:t>
      </w:r>
    </w:p>
    <w:p w:rsidR="0094107D" w:rsidRPr="00F1199E" w:rsidRDefault="0094107D" w:rsidP="001D3D3B">
      <w:pPr>
        <w:jc w:val="both"/>
        <w:rPr>
          <w:lang w:val="ru-RU"/>
        </w:rPr>
      </w:pPr>
      <w:r w:rsidRPr="00F1199E">
        <w:rPr>
          <w:rFonts w:ascii="Times New Roman" w:hAnsi="Times New Roman"/>
          <w:lang w:val="ru-RU"/>
        </w:rPr>
        <w:t>эффективное перераспределение финансовых ресурсов в структуре бюджета для обеспечения удовлетворения потребности в муниципальных услугах (выполнении работ);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bookmarkStart w:id="1" w:name="Par472"/>
      <w:bookmarkEnd w:id="1"/>
    </w:p>
    <w:p w:rsidR="0094107D" w:rsidRPr="00F1199E" w:rsidRDefault="0094107D" w:rsidP="001D3D3B">
      <w:pPr>
        <w:jc w:val="center"/>
        <w:rPr>
          <w:rFonts w:ascii="Times New Roman" w:hAnsi="Times New Roman"/>
          <w:lang w:val="ru-RU"/>
        </w:rPr>
      </w:pPr>
      <w:bookmarkStart w:id="2" w:name="Par477"/>
      <w:bookmarkEnd w:id="2"/>
      <w:r w:rsidRPr="00F1199E">
        <w:rPr>
          <w:rFonts w:ascii="Times New Roman" w:hAnsi="Times New Roman"/>
          <w:lang w:val="ru-RU"/>
        </w:rPr>
        <w:t>РАЗДЕЛ 3. РЕСУРСНОЕ ОБЕСПЕЧЕНИЕ ПРОГРАММЫ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Общий объем финансирования Программы на период 201</w:t>
      </w:r>
      <w:r w:rsidR="00CE5D89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 xml:space="preserve"> – 201</w:t>
      </w:r>
      <w:r w:rsidR="00CE5D89" w:rsidRPr="00F1199E">
        <w:rPr>
          <w:rFonts w:ascii="Times New Roman" w:hAnsi="Times New Roman"/>
          <w:lang w:val="ru-RU"/>
        </w:rPr>
        <w:t>9</w:t>
      </w:r>
      <w:r w:rsidRPr="00F1199E">
        <w:rPr>
          <w:rFonts w:ascii="Times New Roman" w:hAnsi="Times New Roman"/>
          <w:lang w:val="ru-RU"/>
        </w:rPr>
        <w:t xml:space="preserve"> годы составляет </w:t>
      </w:r>
      <w:r w:rsidR="00CE5D89" w:rsidRPr="00F1199E">
        <w:rPr>
          <w:rFonts w:ascii="Times New Roman" w:hAnsi="Times New Roman"/>
          <w:lang w:val="ru-RU"/>
        </w:rPr>
        <w:t>15</w:t>
      </w:r>
      <w:r w:rsidR="003976AA" w:rsidRPr="00F1199E">
        <w:rPr>
          <w:rFonts w:ascii="Times New Roman" w:hAnsi="Times New Roman"/>
          <w:lang w:val="ru-RU"/>
        </w:rPr>
        <w:t>1</w:t>
      </w:r>
      <w:r w:rsidRPr="00F1199E">
        <w:rPr>
          <w:rFonts w:ascii="Times New Roman" w:hAnsi="Times New Roman"/>
          <w:lang w:val="ru-RU"/>
        </w:rPr>
        <w:t>,</w:t>
      </w:r>
      <w:r w:rsidR="003976AA" w:rsidRPr="00F1199E">
        <w:rPr>
          <w:rFonts w:ascii="Times New Roman" w:hAnsi="Times New Roman"/>
          <w:lang w:val="ru-RU"/>
        </w:rPr>
        <w:t>5</w:t>
      </w:r>
      <w:r w:rsidRPr="00F1199E">
        <w:rPr>
          <w:rFonts w:ascii="Times New Roman" w:hAnsi="Times New Roman"/>
          <w:lang w:val="ru-RU"/>
        </w:rPr>
        <w:t xml:space="preserve"> тыс. рублей, из них средства областного бюджета – </w:t>
      </w:r>
      <w:r w:rsidR="00CE5D89" w:rsidRPr="00F1199E">
        <w:rPr>
          <w:rFonts w:ascii="Times New Roman" w:hAnsi="Times New Roman"/>
          <w:lang w:val="ru-RU"/>
        </w:rPr>
        <w:t>1</w:t>
      </w:r>
      <w:r w:rsidR="003976AA" w:rsidRPr="00F1199E">
        <w:rPr>
          <w:rFonts w:ascii="Times New Roman" w:hAnsi="Times New Roman"/>
          <w:lang w:val="ru-RU"/>
        </w:rPr>
        <w:t>50</w:t>
      </w:r>
      <w:r w:rsidR="00CE5D89" w:rsidRPr="00F1199E">
        <w:rPr>
          <w:rFonts w:ascii="Times New Roman" w:hAnsi="Times New Roman"/>
          <w:lang w:val="ru-RU"/>
        </w:rPr>
        <w:t>,</w:t>
      </w:r>
      <w:r w:rsidR="003976AA" w:rsidRPr="00F1199E">
        <w:rPr>
          <w:rFonts w:ascii="Times New Roman" w:hAnsi="Times New Roman"/>
          <w:lang w:val="ru-RU"/>
        </w:rPr>
        <w:t>0</w:t>
      </w:r>
      <w:r w:rsidRPr="00F1199E">
        <w:rPr>
          <w:rFonts w:ascii="Times New Roman" w:hAnsi="Times New Roman"/>
          <w:lang w:val="ru-RU"/>
        </w:rPr>
        <w:t xml:space="preserve"> тыс. рублей, в том числе по годам: 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201</w:t>
      </w:r>
      <w:r w:rsidR="00CE5D89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 xml:space="preserve"> год – </w:t>
      </w:r>
      <w:r w:rsidR="00CE5D89" w:rsidRPr="00F1199E">
        <w:rPr>
          <w:rFonts w:ascii="Times New Roman" w:hAnsi="Times New Roman"/>
          <w:lang w:val="ru-RU"/>
        </w:rPr>
        <w:t>1</w:t>
      </w:r>
      <w:r w:rsidR="003976AA" w:rsidRPr="00F1199E">
        <w:rPr>
          <w:rFonts w:ascii="Times New Roman" w:hAnsi="Times New Roman"/>
          <w:lang w:val="ru-RU"/>
        </w:rPr>
        <w:t>50</w:t>
      </w:r>
      <w:r w:rsidRPr="00F1199E">
        <w:rPr>
          <w:rFonts w:ascii="Times New Roman" w:hAnsi="Times New Roman"/>
          <w:lang w:val="ru-RU"/>
        </w:rPr>
        <w:t>,</w:t>
      </w:r>
      <w:r w:rsidR="003976AA" w:rsidRPr="00F1199E">
        <w:rPr>
          <w:rFonts w:ascii="Times New Roman" w:hAnsi="Times New Roman"/>
          <w:lang w:val="ru-RU"/>
        </w:rPr>
        <w:t>0</w:t>
      </w:r>
      <w:r w:rsidRPr="00F1199E">
        <w:rPr>
          <w:rFonts w:ascii="Times New Roman" w:hAnsi="Times New Roman"/>
          <w:lang w:val="ru-RU"/>
        </w:rPr>
        <w:t xml:space="preserve"> тыс. рублей; 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201</w:t>
      </w:r>
      <w:r w:rsidR="00CE5D89" w:rsidRPr="00F1199E">
        <w:rPr>
          <w:rFonts w:ascii="Times New Roman" w:hAnsi="Times New Roman"/>
          <w:lang w:val="ru-RU"/>
        </w:rPr>
        <w:t>8</w:t>
      </w:r>
      <w:r w:rsidRPr="00F1199E">
        <w:rPr>
          <w:rFonts w:ascii="Times New Roman" w:hAnsi="Times New Roman"/>
          <w:lang w:val="ru-RU"/>
        </w:rPr>
        <w:t>год – 0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201</w:t>
      </w:r>
      <w:r w:rsidR="00CE5D89" w:rsidRPr="00F1199E">
        <w:rPr>
          <w:rFonts w:ascii="Times New Roman" w:hAnsi="Times New Roman"/>
          <w:lang w:val="ru-RU"/>
        </w:rPr>
        <w:t>9</w:t>
      </w:r>
      <w:r w:rsidRPr="00F1199E">
        <w:rPr>
          <w:rFonts w:ascii="Times New Roman" w:hAnsi="Times New Roman"/>
          <w:lang w:val="ru-RU"/>
        </w:rPr>
        <w:t xml:space="preserve"> год – 0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 Помимо средств областного бюджета, должны привлекаться средства местного бюджета с целью софинансирования реализации мероприятий Программы в соответствии с законодательством. Объемы финансирования мероприятий Программы из средств </w:t>
      </w:r>
      <w:r w:rsidRPr="00F1199E">
        <w:rPr>
          <w:rFonts w:ascii="Times New Roman" w:hAnsi="Times New Roman"/>
          <w:lang w:val="ru-RU"/>
        </w:rPr>
        <w:lastRenderedPageBreak/>
        <w:t xml:space="preserve">местного бюджета подлежат ежегодному уточнению в установленном законодательством порядке при формировании проекта районного бюджета на соответствующий финансовый год. Предполагаемые объемы бюджетных ассигнований для реализации отдельных мероприятий Программы устанавливаются правовым актом администрации </w:t>
      </w:r>
      <w:r w:rsidR="00CE5D89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 в соответствии с законодательством.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Объемы бюджетных ассигнований будут уточняться ежегодно при составлении областного бюджета на очередной финансовый год и на плановый период.</w:t>
      </w:r>
    </w:p>
    <w:p w:rsidR="0094107D" w:rsidRPr="00F1199E" w:rsidRDefault="0094107D" w:rsidP="001D3D3B">
      <w:pPr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D73774">
      <w:pPr>
        <w:spacing w:before="120"/>
        <w:jc w:val="center"/>
        <w:outlineLvl w:val="0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РАЗДЕЛ 4. МЕХАНИЗМ УПРАВЛЕНИЯ РЕАЛИЗАЦИЕЙ МУНИЦИПАЛЬНОЙ ПРОГРАММЫ</w:t>
      </w:r>
    </w:p>
    <w:p w:rsidR="0094107D" w:rsidRPr="00F1199E" w:rsidRDefault="0094107D" w:rsidP="00D73774">
      <w:pPr>
        <w:spacing w:before="120"/>
        <w:jc w:val="center"/>
        <w:outlineLvl w:val="0"/>
        <w:rPr>
          <w:rFonts w:ascii="Times New Roman" w:hAnsi="Times New Roman"/>
          <w:lang w:val="ru-RU"/>
        </w:rPr>
      </w:pPr>
    </w:p>
    <w:p w:rsidR="0094107D" w:rsidRPr="00F1199E" w:rsidRDefault="0094107D" w:rsidP="001D3D3B">
      <w:pPr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Реализация мероприятий Программы осуществляется, в том числе посредством разработки и принятия в установленном порядке правовых актов, направленных на реализацию отдельных мероприятий Программы.</w:t>
      </w:r>
    </w:p>
    <w:p w:rsidR="0094107D" w:rsidRPr="00F1199E" w:rsidRDefault="0094107D" w:rsidP="001D3D3B">
      <w:pPr>
        <w:adjustRightInd w:val="0"/>
        <w:ind w:firstLine="709"/>
        <w:jc w:val="both"/>
        <w:outlineLvl w:val="1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Расходование средств областного бюджета осуществляется в соответствии с бюджетным законодательством, законодательством о размещении заказов на поставки товаров, выполнение работ, оказание услуг для муниципальных нужд.</w:t>
      </w:r>
    </w:p>
    <w:p w:rsidR="0094107D" w:rsidRPr="00F1199E" w:rsidRDefault="0094107D" w:rsidP="001D3D3B">
      <w:pPr>
        <w:adjustRightInd w:val="0"/>
        <w:ind w:firstLine="709"/>
        <w:jc w:val="both"/>
        <w:outlineLvl w:val="2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Администрация </w:t>
      </w:r>
      <w:r w:rsidR="00CE5D89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образования, как администратор Программы:</w:t>
      </w:r>
    </w:p>
    <w:p w:rsidR="0094107D" w:rsidRPr="00F1199E" w:rsidRDefault="0094107D" w:rsidP="001D3D3B">
      <w:pPr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организует текущее управление реализацией Программы;</w:t>
      </w:r>
    </w:p>
    <w:p w:rsidR="0094107D" w:rsidRPr="00F1199E" w:rsidRDefault="0094107D" w:rsidP="001D3D3B">
      <w:pPr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</w:rPr>
      </w:pPr>
      <w:proofErr w:type="spellStart"/>
      <w:r w:rsidRPr="00F1199E">
        <w:rPr>
          <w:rFonts w:ascii="Times New Roman" w:hAnsi="Times New Roman"/>
        </w:rPr>
        <w:t>организует</w:t>
      </w:r>
      <w:proofErr w:type="spellEnd"/>
      <w:r w:rsidRPr="00F1199E">
        <w:rPr>
          <w:rFonts w:ascii="Times New Roman" w:hAnsi="Times New Roman"/>
        </w:rPr>
        <w:t xml:space="preserve"> </w:t>
      </w:r>
      <w:proofErr w:type="spellStart"/>
      <w:r w:rsidRPr="00F1199E">
        <w:rPr>
          <w:rFonts w:ascii="Times New Roman" w:hAnsi="Times New Roman"/>
        </w:rPr>
        <w:t>мониторинг</w:t>
      </w:r>
      <w:proofErr w:type="spellEnd"/>
      <w:r w:rsidRPr="00F1199E">
        <w:rPr>
          <w:rFonts w:ascii="Times New Roman" w:hAnsi="Times New Roman"/>
        </w:rPr>
        <w:t xml:space="preserve"> </w:t>
      </w:r>
      <w:proofErr w:type="spellStart"/>
      <w:r w:rsidRPr="00F1199E">
        <w:rPr>
          <w:rFonts w:ascii="Times New Roman" w:hAnsi="Times New Roman"/>
        </w:rPr>
        <w:t>реализации</w:t>
      </w:r>
      <w:proofErr w:type="spellEnd"/>
      <w:r w:rsidRPr="00F1199E">
        <w:rPr>
          <w:rFonts w:ascii="Times New Roman" w:hAnsi="Times New Roman"/>
        </w:rPr>
        <w:t xml:space="preserve"> </w:t>
      </w:r>
      <w:proofErr w:type="spellStart"/>
      <w:r w:rsidRPr="00F1199E">
        <w:rPr>
          <w:rFonts w:ascii="Times New Roman" w:hAnsi="Times New Roman"/>
        </w:rPr>
        <w:t>Программы</w:t>
      </w:r>
      <w:proofErr w:type="spellEnd"/>
      <w:r w:rsidRPr="00F1199E">
        <w:rPr>
          <w:rFonts w:ascii="Times New Roman" w:hAnsi="Times New Roman"/>
        </w:rPr>
        <w:t>;</w:t>
      </w:r>
    </w:p>
    <w:p w:rsidR="0094107D" w:rsidRPr="00F1199E" w:rsidRDefault="0094107D" w:rsidP="001D3D3B">
      <w:pPr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устанавливает требования к отчетным документам по результатам исполнения мероприятий Программы</w:t>
      </w:r>
      <w:r w:rsidRPr="00F1199E">
        <w:rPr>
          <w:lang w:val="ru-RU"/>
        </w:rPr>
        <w:t>;</w:t>
      </w:r>
    </w:p>
    <w:p w:rsidR="0094107D" w:rsidRPr="00F1199E" w:rsidRDefault="0094107D" w:rsidP="001D3D3B">
      <w:pPr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осуществляет подготовку материалов о ходе реализации программы;</w:t>
      </w:r>
    </w:p>
    <w:p w:rsidR="0094107D" w:rsidRPr="00F1199E" w:rsidRDefault="0094107D" w:rsidP="001D3D3B">
      <w:pPr>
        <w:numPr>
          <w:ilvl w:val="0"/>
          <w:numId w:val="7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представляет предложения по распределению бюджетных ассигнований по реализации мероприятий Программы;</w:t>
      </w:r>
    </w:p>
    <w:p w:rsidR="0094107D" w:rsidRPr="00F1199E" w:rsidRDefault="0094107D" w:rsidP="001D3D3B">
      <w:pPr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Администрация </w:t>
      </w:r>
      <w:r w:rsidR="00CE5D89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образования, как ответственный исполнитель Программы:</w:t>
      </w:r>
    </w:p>
    <w:p w:rsidR="0094107D" w:rsidRPr="00F1199E" w:rsidRDefault="0094107D" w:rsidP="001D3D3B">
      <w:pPr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осуществляет планирование, организацию исполнения и </w:t>
      </w:r>
      <w:proofErr w:type="gramStart"/>
      <w:r w:rsidRPr="00F1199E">
        <w:rPr>
          <w:rFonts w:ascii="Times New Roman" w:hAnsi="Times New Roman"/>
          <w:lang w:val="ru-RU"/>
        </w:rPr>
        <w:t>контроль за</w:t>
      </w:r>
      <w:proofErr w:type="gramEnd"/>
      <w:r w:rsidRPr="00F1199E">
        <w:rPr>
          <w:rFonts w:ascii="Times New Roman" w:hAnsi="Times New Roman"/>
          <w:lang w:val="ru-RU"/>
        </w:rPr>
        <w:t xml:space="preserve"> реализацией закрепленных за ними мероприятий Программы;</w:t>
      </w:r>
    </w:p>
    <w:p w:rsidR="0094107D" w:rsidRPr="00F1199E" w:rsidRDefault="0094107D" w:rsidP="001D3D3B">
      <w:pPr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представляет администратору Программы отчетные документы в ходе мониторинга реализации Программы;</w:t>
      </w:r>
    </w:p>
    <w:p w:rsidR="0094107D" w:rsidRPr="00F1199E" w:rsidRDefault="0094107D" w:rsidP="001D3D3B">
      <w:pPr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разрабатывает в пределах своей компетенции правовые акты, необходимые для реализации мероприятий Программы, и обеспечивает своевременное их принятие;</w:t>
      </w:r>
    </w:p>
    <w:p w:rsidR="0094107D" w:rsidRPr="00F1199E" w:rsidRDefault="0094107D" w:rsidP="001D3D3B">
      <w:pPr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обеспечивает целевое и эффективное использование средств, выделяемых на реализацию Программы;</w:t>
      </w:r>
    </w:p>
    <w:p w:rsidR="0094107D" w:rsidRPr="00F1199E" w:rsidRDefault="0094107D" w:rsidP="001D3D3B">
      <w:pPr>
        <w:numPr>
          <w:ilvl w:val="0"/>
          <w:numId w:val="8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обеспечивает распределение ответственности за реализацию мероприятий Программы между специалистами администрации.</w:t>
      </w:r>
    </w:p>
    <w:p w:rsidR="0094107D" w:rsidRPr="00F1199E" w:rsidRDefault="0094107D" w:rsidP="001D3D3B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D73774">
      <w:pPr>
        <w:autoSpaceDE w:val="0"/>
        <w:autoSpaceDN w:val="0"/>
        <w:adjustRightInd w:val="0"/>
        <w:ind w:left="720"/>
        <w:jc w:val="center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РАЗДЕЛ 5. ПРИЛОЖЕНИЯ</w:t>
      </w:r>
    </w:p>
    <w:p w:rsidR="0094107D" w:rsidRPr="00F1199E" w:rsidRDefault="0094107D" w:rsidP="001D3D3B">
      <w:pPr>
        <w:autoSpaceDE w:val="0"/>
        <w:autoSpaceDN w:val="0"/>
        <w:adjustRightInd w:val="0"/>
        <w:ind w:left="720"/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1D3D3B">
      <w:pPr>
        <w:ind w:firstLine="284"/>
        <w:jc w:val="both"/>
        <w:rPr>
          <w:rFonts w:ascii="Times New Roman" w:hAnsi="Times New Roman"/>
          <w:lang w:val="ru-RU"/>
        </w:rPr>
      </w:pPr>
      <w:bookmarkStart w:id="3" w:name="Par483"/>
      <w:bookmarkEnd w:id="3"/>
      <w:r w:rsidRPr="00F1199E">
        <w:rPr>
          <w:rFonts w:ascii="Times New Roman" w:hAnsi="Times New Roman"/>
          <w:lang w:val="ru-RU"/>
        </w:rPr>
        <w:t xml:space="preserve">Приложение 1. Паспорт программы и система мероприятий долгосрочной целевой программы «Повышение эффективности бюджетных расходов в </w:t>
      </w:r>
      <w:r w:rsidR="00CE5D89" w:rsidRPr="00F1199E">
        <w:rPr>
          <w:rFonts w:ascii="Times New Roman" w:hAnsi="Times New Roman"/>
          <w:lang w:val="ru-RU"/>
        </w:rPr>
        <w:t>Разгонском</w:t>
      </w:r>
      <w:r w:rsidRPr="00F1199E">
        <w:rPr>
          <w:rFonts w:ascii="Times New Roman" w:hAnsi="Times New Roman"/>
          <w:lang w:val="ru-RU"/>
        </w:rPr>
        <w:t xml:space="preserve"> муниципальном образовании» на 201</w:t>
      </w:r>
      <w:r w:rsidR="00CE5D89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 xml:space="preserve"> - 201</w:t>
      </w:r>
      <w:r w:rsidR="00CE5D89" w:rsidRPr="00F1199E">
        <w:rPr>
          <w:rFonts w:ascii="Times New Roman" w:hAnsi="Times New Roman"/>
          <w:lang w:val="ru-RU"/>
        </w:rPr>
        <w:t>9</w:t>
      </w:r>
      <w:r w:rsidRPr="00F1199E">
        <w:rPr>
          <w:rFonts w:ascii="Times New Roman" w:hAnsi="Times New Roman"/>
          <w:lang w:val="ru-RU"/>
        </w:rPr>
        <w:t xml:space="preserve"> годы. </w:t>
      </w:r>
    </w:p>
    <w:p w:rsidR="0094107D" w:rsidRPr="00F1199E" w:rsidRDefault="0094107D" w:rsidP="001D3D3B">
      <w:pPr>
        <w:ind w:firstLine="284"/>
        <w:jc w:val="both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 xml:space="preserve">Приложение 2. План мероприятий долгосрочной целевой программы «Повышение эффективности бюджетных расходов </w:t>
      </w:r>
      <w:r w:rsidR="00CE5D89" w:rsidRPr="00F1199E">
        <w:rPr>
          <w:rFonts w:ascii="Times New Roman" w:hAnsi="Times New Roman"/>
          <w:lang w:val="ru-RU"/>
        </w:rPr>
        <w:t>Разгонского</w:t>
      </w:r>
      <w:r w:rsidRPr="00F1199E">
        <w:rPr>
          <w:rFonts w:ascii="Times New Roman" w:hAnsi="Times New Roman"/>
          <w:lang w:val="ru-RU"/>
        </w:rPr>
        <w:t xml:space="preserve"> муниципального образования» на 201</w:t>
      </w:r>
      <w:r w:rsidR="00CE5D89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>-201</w:t>
      </w:r>
      <w:r w:rsidR="00CE5D89" w:rsidRPr="00F1199E">
        <w:rPr>
          <w:rFonts w:ascii="Times New Roman" w:hAnsi="Times New Roman"/>
          <w:lang w:val="ru-RU"/>
        </w:rPr>
        <w:t>9</w:t>
      </w:r>
      <w:r w:rsidRPr="00F1199E">
        <w:rPr>
          <w:rFonts w:ascii="Times New Roman" w:hAnsi="Times New Roman"/>
          <w:lang w:val="ru-RU"/>
        </w:rPr>
        <w:t xml:space="preserve"> годы. </w:t>
      </w:r>
    </w:p>
    <w:p w:rsidR="0094107D" w:rsidRPr="00F1199E" w:rsidRDefault="0094107D" w:rsidP="0036363B">
      <w:pPr>
        <w:jc w:val="right"/>
        <w:rPr>
          <w:rFonts w:ascii="Times New Roman" w:hAnsi="Times New Roman"/>
          <w:lang w:val="ru-RU"/>
        </w:rPr>
      </w:pPr>
    </w:p>
    <w:p w:rsidR="0094107D" w:rsidRPr="00F1199E" w:rsidRDefault="0094107D" w:rsidP="0036363B">
      <w:pPr>
        <w:jc w:val="right"/>
        <w:rPr>
          <w:rFonts w:ascii="Times New Roman" w:hAnsi="Times New Roman"/>
          <w:lang w:val="ru-RU"/>
        </w:rPr>
      </w:pPr>
    </w:p>
    <w:p w:rsidR="0094107D" w:rsidRPr="00F1199E" w:rsidRDefault="0094107D" w:rsidP="0036363B">
      <w:pPr>
        <w:jc w:val="right"/>
        <w:rPr>
          <w:rFonts w:ascii="Times New Roman" w:hAnsi="Times New Roman"/>
          <w:lang w:val="ru-RU"/>
        </w:rPr>
      </w:pPr>
    </w:p>
    <w:p w:rsidR="0094107D" w:rsidRPr="00F1199E" w:rsidRDefault="0094107D" w:rsidP="0036363B">
      <w:pPr>
        <w:jc w:val="right"/>
        <w:rPr>
          <w:rFonts w:ascii="Times New Roman" w:hAnsi="Times New Roman"/>
          <w:lang w:val="ru-RU"/>
        </w:rPr>
      </w:pPr>
    </w:p>
    <w:p w:rsidR="0094107D" w:rsidRPr="00F1199E" w:rsidRDefault="0094107D" w:rsidP="0036363B">
      <w:pPr>
        <w:jc w:val="right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lastRenderedPageBreak/>
        <w:t>Приложение 2</w:t>
      </w:r>
    </w:p>
    <w:p w:rsidR="0094107D" w:rsidRPr="00F1199E" w:rsidRDefault="0094107D" w:rsidP="0036363B">
      <w:pPr>
        <w:jc w:val="right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к Постановлению администрации</w:t>
      </w:r>
    </w:p>
    <w:p w:rsidR="0094107D" w:rsidRPr="00F1199E" w:rsidRDefault="00CE5D89" w:rsidP="0036363B">
      <w:pPr>
        <w:jc w:val="right"/>
        <w:rPr>
          <w:rFonts w:ascii="Times New Roman" w:hAnsi="Times New Roman"/>
          <w:lang w:val="ru-RU"/>
        </w:rPr>
      </w:pPr>
      <w:r w:rsidRPr="00F1199E">
        <w:rPr>
          <w:rFonts w:ascii="Times New Roman" w:hAnsi="Times New Roman"/>
          <w:lang w:val="ru-RU"/>
        </w:rPr>
        <w:t>Разгонского</w:t>
      </w:r>
      <w:r w:rsidR="0094107D" w:rsidRPr="00F1199E">
        <w:rPr>
          <w:rFonts w:ascii="Times New Roman" w:hAnsi="Times New Roman"/>
          <w:lang w:val="ru-RU"/>
        </w:rPr>
        <w:t xml:space="preserve"> муниципального образования</w:t>
      </w:r>
    </w:p>
    <w:p w:rsidR="0094107D" w:rsidRPr="00F1199E" w:rsidRDefault="0094107D" w:rsidP="0036363B">
      <w:pPr>
        <w:ind w:firstLine="284"/>
        <w:jc w:val="center"/>
        <w:rPr>
          <w:lang w:val="ru-RU"/>
        </w:rPr>
      </w:pPr>
      <w:r w:rsidRPr="00F1199E">
        <w:rPr>
          <w:rFonts w:ascii="Times New Roman" w:hAnsi="Times New Roman"/>
          <w:lang w:val="ru-RU"/>
        </w:rPr>
        <w:t xml:space="preserve">                                                                                                     от </w:t>
      </w:r>
      <w:r w:rsidR="00CE5D89" w:rsidRPr="00F1199E">
        <w:rPr>
          <w:rFonts w:ascii="Times New Roman" w:hAnsi="Times New Roman"/>
          <w:lang w:val="ru-RU"/>
        </w:rPr>
        <w:t xml:space="preserve"> </w:t>
      </w:r>
      <w:r w:rsidR="00F1199E">
        <w:rPr>
          <w:rFonts w:ascii="Times New Roman" w:hAnsi="Times New Roman"/>
          <w:lang w:val="ru-RU"/>
        </w:rPr>
        <w:t xml:space="preserve">20 апреля </w:t>
      </w:r>
      <w:r w:rsidR="00CE5D89" w:rsidRPr="00F1199E">
        <w:rPr>
          <w:rFonts w:ascii="Times New Roman" w:hAnsi="Times New Roman"/>
          <w:lang w:val="ru-RU"/>
        </w:rPr>
        <w:t xml:space="preserve"> </w:t>
      </w:r>
      <w:r w:rsidRPr="00F1199E">
        <w:rPr>
          <w:rFonts w:ascii="Times New Roman" w:hAnsi="Times New Roman"/>
          <w:lang w:val="ru-RU"/>
        </w:rPr>
        <w:t>201</w:t>
      </w:r>
      <w:r w:rsidR="00CE5D89" w:rsidRPr="00F1199E">
        <w:rPr>
          <w:rFonts w:ascii="Times New Roman" w:hAnsi="Times New Roman"/>
          <w:lang w:val="ru-RU"/>
        </w:rPr>
        <w:t>7</w:t>
      </w:r>
      <w:r w:rsidRPr="00F1199E">
        <w:rPr>
          <w:rFonts w:ascii="Times New Roman" w:hAnsi="Times New Roman"/>
          <w:lang w:val="ru-RU"/>
        </w:rPr>
        <w:t xml:space="preserve">г № </w:t>
      </w:r>
      <w:r w:rsidR="00F1199E">
        <w:rPr>
          <w:rFonts w:ascii="Times New Roman" w:hAnsi="Times New Roman"/>
          <w:lang w:val="ru-RU"/>
        </w:rPr>
        <w:t>16</w:t>
      </w:r>
    </w:p>
    <w:p w:rsidR="0094107D" w:rsidRPr="00F1199E" w:rsidRDefault="0094107D" w:rsidP="007A4DD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Cs/>
          <w:lang w:val="ru-RU"/>
        </w:rPr>
      </w:pPr>
      <w:r w:rsidRPr="00F1199E">
        <w:rPr>
          <w:rFonts w:ascii="Times New Roman" w:hAnsi="Times New Roman"/>
          <w:bCs/>
          <w:lang w:val="ru-RU"/>
        </w:rPr>
        <w:t>План</w:t>
      </w:r>
    </w:p>
    <w:p w:rsidR="0094107D" w:rsidRPr="00F1199E" w:rsidRDefault="0094107D" w:rsidP="007A4DD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Cs/>
          <w:lang w:val="ru-RU"/>
        </w:rPr>
      </w:pPr>
      <w:r w:rsidRPr="00F1199E">
        <w:rPr>
          <w:rFonts w:ascii="Times New Roman" w:hAnsi="Times New Roman"/>
          <w:bCs/>
          <w:lang w:val="ru-RU"/>
        </w:rPr>
        <w:t>мероприятий по реализации долгосрочной целевой программы по повышению</w:t>
      </w:r>
    </w:p>
    <w:p w:rsidR="0094107D" w:rsidRPr="00F1199E" w:rsidRDefault="0094107D" w:rsidP="007A4DD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Cs/>
          <w:lang w:val="ru-RU"/>
        </w:rPr>
      </w:pPr>
      <w:r w:rsidRPr="00F1199E">
        <w:rPr>
          <w:rFonts w:ascii="Times New Roman" w:hAnsi="Times New Roman"/>
          <w:bCs/>
          <w:lang w:val="ru-RU"/>
        </w:rPr>
        <w:t>эффективности бюджетных расходов на период 201</w:t>
      </w:r>
      <w:r w:rsidR="00CE5D89" w:rsidRPr="00F1199E">
        <w:rPr>
          <w:rFonts w:ascii="Times New Roman" w:hAnsi="Times New Roman"/>
          <w:bCs/>
          <w:lang w:val="ru-RU"/>
        </w:rPr>
        <w:t>7</w:t>
      </w:r>
      <w:r w:rsidRPr="00F1199E">
        <w:rPr>
          <w:rFonts w:ascii="Times New Roman" w:hAnsi="Times New Roman"/>
          <w:bCs/>
          <w:lang w:val="ru-RU"/>
        </w:rPr>
        <w:t xml:space="preserve"> – 201</w:t>
      </w:r>
      <w:r w:rsidR="00CE5D89" w:rsidRPr="00F1199E">
        <w:rPr>
          <w:rFonts w:ascii="Times New Roman" w:hAnsi="Times New Roman"/>
          <w:bCs/>
          <w:lang w:val="ru-RU"/>
        </w:rPr>
        <w:t>9</w:t>
      </w:r>
      <w:r w:rsidRPr="00F1199E">
        <w:rPr>
          <w:rFonts w:ascii="Times New Roman" w:hAnsi="Times New Roman"/>
          <w:bCs/>
          <w:lang w:val="ru-RU"/>
        </w:rPr>
        <w:t xml:space="preserve"> годы</w:t>
      </w:r>
    </w:p>
    <w:p w:rsidR="0094107D" w:rsidRPr="00F1199E" w:rsidRDefault="0094107D" w:rsidP="007A4DDE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hAnsi="Times New Roman"/>
          <w:bCs/>
          <w:lang w:val="ru-RU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410"/>
        <w:gridCol w:w="3827"/>
      </w:tblGrid>
      <w:tr w:rsidR="0094107D" w:rsidRPr="00F1199E" w:rsidTr="00412D4E">
        <w:trPr>
          <w:cantSplit/>
          <w:trHeight w:val="36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Ответственные  </w:t>
            </w:r>
            <w:r w:rsidRPr="00F1199E">
              <w:rPr>
                <w:rFonts w:ascii="Times New Roman" w:hAnsi="Times New Roman"/>
                <w:bCs/>
                <w:lang w:val="ru-RU"/>
              </w:rPr>
              <w:br/>
              <w:t>исполнители</w:t>
            </w:r>
          </w:p>
        </w:tc>
      </w:tr>
      <w:tr w:rsidR="0094107D" w:rsidRPr="00F1199E" w:rsidTr="00412D4E">
        <w:trPr>
          <w:cantSplit/>
          <w:trHeight w:val="240"/>
        </w:trPr>
        <w:tc>
          <w:tcPr>
            <w:tcW w:w="9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07D" w:rsidRPr="00F1199E" w:rsidRDefault="0094107D" w:rsidP="001259CC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1199E">
              <w:rPr>
                <w:rFonts w:ascii="Times New Roman" w:hAnsi="Times New Roman"/>
                <w:b/>
                <w:bCs/>
                <w:lang w:val="ru-RU"/>
              </w:rPr>
              <w:t>Обеспечение сбалансированности и устойчивости местного бюджета</w:t>
            </w:r>
          </w:p>
        </w:tc>
      </w:tr>
      <w:tr w:rsidR="0094107D" w:rsidRPr="00F1199E" w:rsidTr="00412D4E">
        <w:trPr>
          <w:cantSplit/>
          <w:trHeight w:val="230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1. Соблюдение предельного уровня       </w:t>
            </w:r>
            <w:r w:rsidRPr="00F1199E">
              <w:rPr>
                <w:rFonts w:ascii="Times New Roman" w:hAnsi="Times New Roman"/>
                <w:bCs/>
                <w:lang w:val="ru-RU"/>
              </w:rPr>
              <w:br/>
              <w:t>дефицита местного бюджета в  соответствии с требованиями Бюджетного кодекса РФ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В течение       </w:t>
            </w:r>
            <w:r w:rsidRPr="00F1199E">
              <w:rPr>
                <w:rFonts w:ascii="Times New Roman" w:hAnsi="Times New Roman"/>
                <w:bCs/>
                <w:lang w:val="ru-RU"/>
              </w:rPr>
              <w:br/>
              <w:t>соответствующего</w:t>
            </w:r>
            <w:r w:rsidRPr="00F1199E">
              <w:rPr>
                <w:rFonts w:ascii="Times New Roman" w:hAnsi="Times New Roman"/>
                <w:bCs/>
                <w:lang w:val="ru-RU"/>
              </w:rPr>
              <w:br/>
              <w:t>финансового года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41376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Администрация </w:t>
            </w:r>
            <w:r w:rsidR="00CE5D89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Pr="00F1199E">
              <w:rPr>
                <w:rFonts w:ascii="Times New Roman" w:hAnsi="Times New Roman"/>
                <w:bCs/>
                <w:lang w:val="ru-RU"/>
              </w:rPr>
              <w:t xml:space="preserve"> муниципального образования</w:t>
            </w:r>
          </w:p>
        </w:tc>
      </w:tr>
      <w:tr w:rsidR="0094107D" w:rsidRPr="00F1199E" w:rsidTr="00412D4E">
        <w:trPr>
          <w:cantSplit/>
          <w:trHeight w:val="230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 CYR" w:hAnsi="Times New Roman CYR"/>
                <w:lang w:val="ru-RU"/>
              </w:rPr>
              <w:t>2.Мониторинг, анализ поступлений налоговых и неналоговых доходов в бюджет муниципального образования в разрезе источников и организация работы по выявлению причин, в случае снижения поступлений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CE5D8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 CYR" w:hAnsi="Times New Roman CYR"/>
                <w:lang w:val="ru-RU"/>
              </w:rPr>
              <w:t>Ежемесячно</w:t>
            </w:r>
            <w:r w:rsidRPr="00F1199E">
              <w:rPr>
                <w:rFonts w:ascii="Times New Roman CYR" w:hAnsi="Times New Roman CYR"/>
              </w:rPr>
              <w:t xml:space="preserve"> в </w:t>
            </w:r>
            <w:proofErr w:type="spellStart"/>
            <w:r w:rsidRPr="00F1199E">
              <w:rPr>
                <w:rFonts w:ascii="Times New Roman CYR" w:hAnsi="Times New Roman CYR"/>
              </w:rPr>
              <w:t>течени</w:t>
            </w:r>
            <w:proofErr w:type="spellEnd"/>
            <w:r w:rsidRPr="00F1199E">
              <w:rPr>
                <w:rFonts w:ascii="Times New Roman CYR" w:hAnsi="Times New Roman CYR"/>
                <w:lang w:val="ru-RU"/>
              </w:rPr>
              <w:t>е</w:t>
            </w:r>
            <w:r w:rsidRPr="00F1199E">
              <w:rPr>
                <w:rFonts w:ascii="Times New Roman CYR" w:hAnsi="Times New Roman CYR"/>
              </w:rPr>
              <w:t xml:space="preserve"> 201</w:t>
            </w:r>
            <w:r w:rsidR="00CE5D89" w:rsidRPr="00F1199E">
              <w:rPr>
                <w:rFonts w:ascii="Times New Roman CYR" w:hAnsi="Times New Roman CYR"/>
                <w:lang w:val="ru-RU"/>
              </w:rPr>
              <w:t>7</w:t>
            </w:r>
            <w:r w:rsidRPr="00F1199E">
              <w:rPr>
                <w:rFonts w:ascii="Times New Roman CYR" w:hAnsi="Times New Roman CYR"/>
              </w:rPr>
              <w:t>-201</w:t>
            </w:r>
            <w:r w:rsidR="00CE5D89" w:rsidRPr="00F1199E">
              <w:rPr>
                <w:rFonts w:ascii="Times New Roman CYR" w:hAnsi="Times New Roman CYR"/>
                <w:lang w:val="ru-RU"/>
              </w:rPr>
              <w:t>9</w:t>
            </w:r>
            <w:r w:rsidRPr="00F1199E">
              <w:rPr>
                <w:rFonts w:ascii="Times New Roman CYR" w:hAnsi="Times New Roman CYR"/>
              </w:rPr>
              <w:t xml:space="preserve"> </w:t>
            </w:r>
            <w:proofErr w:type="spellStart"/>
            <w:r w:rsidRPr="00F1199E">
              <w:rPr>
                <w:rFonts w:ascii="Times New Roman CYR" w:hAnsi="Times New Roman CYR"/>
              </w:rPr>
              <w:t>гг</w:t>
            </w:r>
            <w:proofErr w:type="spellEnd"/>
            <w:r w:rsidRPr="00F1199E">
              <w:rPr>
                <w:rFonts w:ascii="Times New Roman CYR" w:hAnsi="Times New Roman CYR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41376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Администрация </w:t>
            </w:r>
            <w:r w:rsidR="00CE5D89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Pr="00F1199E">
              <w:rPr>
                <w:rFonts w:ascii="Times New Roman" w:hAnsi="Times New Roman"/>
                <w:bCs/>
                <w:lang w:val="ru-RU"/>
              </w:rPr>
              <w:t xml:space="preserve"> муниципального образования</w:t>
            </w:r>
          </w:p>
        </w:tc>
      </w:tr>
      <w:tr w:rsidR="0094107D" w:rsidRPr="00F1199E" w:rsidTr="00412D4E">
        <w:trPr>
          <w:cantSplit/>
          <w:trHeight w:val="2309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 CYR" w:hAnsi="Times New Roman CYR"/>
                <w:lang w:val="ru-RU"/>
              </w:rPr>
            </w:pPr>
            <w:r w:rsidRPr="00F1199E">
              <w:rPr>
                <w:rFonts w:ascii="Times New Roman CYR" w:hAnsi="Times New Roman CYR"/>
                <w:lang w:val="ru-RU"/>
              </w:rPr>
              <w:t>3. Мониторинг, анализ состояния недоимки по налогам в бюджеты всех уровней, обеспечение полноты и своевременности поступления налогов, сборов в бюджет муниципального образования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CE5D89">
            <w:pPr>
              <w:autoSpaceDE w:val="0"/>
              <w:autoSpaceDN w:val="0"/>
              <w:adjustRightInd w:val="0"/>
              <w:outlineLvl w:val="1"/>
              <w:rPr>
                <w:rFonts w:ascii="Times New Roman CYR" w:hAnsi="Times New Roman CYR"/>
                <w:lang w:val="ru-RU"/>
              </w:rPr>
            </w:pPr>
            <w:proofErr w:type="spellStart"/>
            <w:r w:rsidRPr="00F1199E">
              <w:rPr>
                <w:rFonts w:ascii="Times New Roman CYR" w:hAnsi="Times New Roman CYR"/>
              </w:rPr>
              <w:t>Ежемесячно</w:t>
            </w:r>
            <w:proofErr w:type="spellEnd"/>
            <w:r w:rsidRPr="00F1199E">
              <w:rPr>
                <w:rFonts w:ascii="Times New Roman CYR" w:hAnsi="Times New Roman CYR"/>
              </w:rPr>
              <w:t xml:space="preserve"> в </w:t>
            </w:r>
            <w:proofErr w:type="spellStart"/>
            <w:r w:rsidRPr="00F1199E">
              <w:rPr>
                <w:rFonts w:ascii="Times New Roman CYR" w:hAnsi="Times New Roman CYR"/>
              </w:rPr>
              <w:t>течение</w:t>
            </w:r>
            <w:proofErr w:type="spellEnd"/>
            <w:r w:rsidRPr="00F1199E">
              <w:rPr>
                <w:rFonts w:ascii="Times New Roman CYR" w:hAnsi="Times New Roman CYR"/>
              </w:rPr>
              <w:t xml:space="preserve"> 201</w:t>
            </w:r>
            <w:r w:rsidR="00CE5D89" w:rsidRPr="00F1199E">
              <w:rPr>
                <w:rFonts w:ascii="Times New Roman CYR" w:hAnsi="Times New Roman CYR"/>
                <w:lang w:val="ru-RU"/>
              </w:rPr>
              <w:t>7</w:t>
            </w:r>
            <w:r w:rsidRPr="00F1199E">
              <w:rPr>
                <w:rFonts w:ascii="Times New Roman CYR" w:hAnsi="Times New Roman CYR"/>
              </w:rPr>
              <w:t>–201</w:t>
            </w:r>
            <w:r w:rsidR="00CE5D89" w:rsidRPr="00F1199E">
              <w:rPr>
                <w:rFonts w:ascii="Times New Roman CYR" w:hAnsi="Times New Roman CYR"/>
                <w:lang w:val="ru-RU"/>
              </w:rPr>
              <w:t>9</w:t>
            </w:r>
            <w:proofErr w:type="spellStart"/>
            <w:r w:rsidRPr="00F1199E">
              <w:rPr>
                <w:rFonts w:ascii="Times New Roman CYR" w:hAnsi="Times New Roman CYR"/>
              </w:rPr>
              <w:t>гг</w:t>
            </w:r>
            <w:proofErr w:type="spellEnd"/>
            <w:r w:rsidRPr="00F1199E">
              <w:rPr>
                <w:rFonts w:ascii="Times New Roman CYR" w:hAnsi="Times New Roman CYR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41376B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Администрация </w:t>
            </w:r>
            <w:r w:rsidR="00CE5D89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="00CE5D89" w:rsidRPr="00F1199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1199E">
              <w:rPr>
                <w:rFonts w:ascii="Times New Roman" w:hAnsi="Times New Roman"/>
                <w:bCs/>
                <w:lang w:val="ru-RU"/>
              </w:rPr>
              <w:t>муниципального образования</w:t>
            </w:r>
          </w:p>
        </w:tc>
      </w:tr>
      <w:tr w:rsidR="0094107D" w:rsidRPr="00F1199E" w:rsidTr="00412D4E">
        <w:trPr>
          <w:cantSplit/>
          <w:trHeight w:val="360"/>
        </w:trPr>
        <w:tc>
          <w:tcPr>
            <w:tcW w:w="9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07D" w:rsidRPr="00F1199E" w:rsidRDefault="0094107D" w:rsidP="006B0EFD">
            <w:pPr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F1199E">
              <w:rPr>
                <w:rFonts w:ascii="Times New Roman" w:hAnsi="Times New Roman"/>
                <w:b/>
                <w:bCs/>
                <w:lang w:val="ru-RU"/>
              </w:rPr>
              <w:t>Повышение эффективности распределения средств местного бюджета</w:t>
            </w:r>
          </w:p>
        </w:tc>
      </w:tr>
      <w:tr w:rsidR="0094107D" w:rsidRPr="00F1199E" w:rsidTr="00412D4E">
        <w:trPr>
          <w:cantSplit/>
          <w:trHeight w:val="7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>1. Организация и исполнение бюджета с использованием   программно-целевых  методов планирования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В течение соответствующего финансового года в пределах  сметы расходов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Администрация </w:t>
            </w:r>
            <w:r w:rsidR="00CE5D89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Pr="00F1199E">
              <w:rPr>
                <w:rFonts w:ascii="Times New Roman" w:hAnsi="Times New Roman"/>
                <w:bCs/>
                <w:lang w:val="ru-RU"/>
              </w:rPr>
              <w:t xml:space="preserve"> муниципального образования</w:t>
            </w:r>
          </w:p>
        </w:tc>
      </w:tr>
      <w:tr w:rsidR="0094107D" w:rsidRPr="00F1199E" w:rsidTr="00412D4E">
        <w:trPr>
          <w:cantSplit/>
          <w:trHeight w:val="7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>2. Уточнение порядка разработки,  реализации и оценки эффективности муниципальных программ в соответствии с требованиями бюджетного законодательства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По мере издания </w:t>
            </w:r>
            <w:r w:rsidRPr="00F1199E">
              <w:rPr>
                <w:rFonts w:ascii="Times New Roman" w:hAnsi="Times New Roman"/>
                <w:bCs/>
                <w:lang w:val="ru-RU"/>
              </w:rPr>
              <w:br/>
              <w:t>нормативно-правовых актов Правительства РФ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Администрация </w:t>
            </w:r>
            <w:r w:rsidR="00CE5D89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="00CE5D89" w:rsidRPr="00F1199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1199E">
              <w:rPr>
                <w:rFonts w:ascii="Times New Roman" w:hAnsi="Times New Roman"/>
                <w:bCs/>
                <w:lang w:val="ru-RU"/>
              </w:rPr>
              <w:t>муниципального образования</w:t>
            </w:r>
          </w:p>
        </w:tc>
      </w:tr>
      <w:tr w:rsidR="0094107D" w:rsidRPr="00F1199E" w:rsidTr="00412D4E">
        <w:trPr>
          <w:cantSplit/>
          <w:trHeight w:val="720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lastRenderedPageBreak/>
              <w:t>3.</w:t>
            </w:r>
            <w:r w:rsidRPr="00F1199E">
              <w:rPr>
                <w:rFonts w:ascii="Times New Roman" w:hAnsi="Times New Roman"/>
                <w:lang w:val="ru-RU"/>
              </w:rPr>
              <w:t xml:space="preserve"> Внесение предложений по повышению эффективности расходования бюджетных средств по итогам проведенных контрольных мероприятий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CE5D8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>7</w:t>
            </w:r>
            <w:r w:rsidRPr="00F1199E">
              <w:rPr>
                <w:rFonts w:ascii="Times New Roman" w:hAnsi="Times New Roman"/>
              </w:rPr>
              <w:t>-201</w:t>
            </w:r>
            <w:r w:rsidR="00CE5D89" w:rsidRPr="00F1199E">
              <w:rPr>
                <w:rFonts w:ascii="Times New Roman" w:hAnsi="Times New Roman"/>
                <w:lang w:val="ru-RU"/>
              </w:rPr>
              <w:t>9</w:t>
            </w:r>
            <w:r w:rsidRPr="00F1199E">
              <w:rPr>
                <w:rFonts w:ascii="Times New Roman" w:hAnsi="Times New Roman"/>
              </w:rPr>
              <w:t xml:space="preserve"> </w:t>
            </w:r>
            <w:proofErr w:type="spellStart"/>
            <w:r w:rsidRPr="00F1199E">
              <w:rPr>
                <w:rFonts w:ascii="Times New Roman" w:hAnsi="Times New Roman"/>
              </w:rPr>
              <w:t>годы</w:t>
            </w:r>
            <w:proofErr w:type="spell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Администрация </w:t>
            </w:r>
            <w:r w:rsidR="00CE5D89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Pr="00F1199E">
              <w:rPr>
                <w:rFonts w:ascii="Times New Roman" w:hAnsi="Times New Roman"/>
                <w:bCs/>
                <w:lang w:val="ru-RU"/>
              </w:rPr>
              <w:t xml:space="preserve"> муниципального образования</w:t>
            </w:r>
          </w:p>
        </w:tc>
      </w:tr>
      <w:tr w:rsidR="0094107D" w:rsidRPr="00F1199E" w:rsidTr="00412D4E">
        <w:trPr>
          <w:cantSplit/>
          <w:trHeight w:val="3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07D" w:rsidRPr="00F1199E" w:rsidRDefault="0094107D" w:rsidP="001259C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>4. Обеспечение закупки материально-технической базы, необходимой для осуществления функций и полномочий органов местного самоуправления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>В пределах сметы расходов на текущий финансовый год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Администрация </w:t>
            </w:r>
            <w:r w:rsidR="00CE5D89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="00CE5D89" w:rsidRPr="00F1199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1199E">
              <w:rPr>
                <w:rFonts w:ascii="Times New Roman" w:hAnsi="Times New Roman"/>
                <w:bCs/>
                <w:lang w:val="ru-RU"/>
              </w:rPr>
              <w:t>муниципального образования</w:t>
            </w:r>
          </w:p>
        </w:tc>
      </w:tr>
      <w:tr w:rsidR="0094107D" w:rsidRPr="00F1199E" w:rsidTr="00412D4E">
        <w:trPr>
          <w:cantSplit/>
          <w:trHeight w:val="313"/>
        </w:trPr>
        <w:tc>
          <w:tcPr>
            <w:tcW w:w="3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4107D" w:rsidRPr="00F1199E" w:rsidRDefault="0094107D" w:rsidP="001259CC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lang w:val="ru-RU"/>
              </w:rPr>
              <w:t>5.Участие в семинарах по повышению эффективности бюджетных расходов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07D" w:rsidRPr="00F1199E" w:rsidRDefault="0094107D" w:rsidP="00CE5D89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</w:rPr>
              <w:t>201</w:t>
            </w:r>
            <w:r w:rsidR="00CE5D89" w:rsidRPr="00F1199E">
              <w:rPr>
                <w:rFonts w:ascii="Times New Roman" w:hAnsi="Times New Roman"/>
                <w:lang w:val="ru-RU"/>
              </w:rPr>
              <w:t>7</w:t>
            </w:r>
            <w:r w:rsidRPr="00F1199E">
              <w:rPr>
                <w:rFonts w:ascii="Times New Roman" w:hAnsi="Times New Roman"/>
              </w:rPr>
              <w:t>-201</w:t>
            </w:r>
            <w:r w:rsidR="00CE5D89" w:rsidRPr="00F1199E">
              <w:rPr>
                <w:rFonts w:ascii="Times New Roman" w:hAnsi="Times New Roman"/>
                <w:lang w:val="ru-RU"/>
              </w:rPr>
              <w:t>9</w:t>
            </w:r>
            <w:r w:rsidRPr="00F1199E">
              <w:rPr>
                <w:rFonts w:ascii="Times New Roman" w:hAnsi="Times New Roman"/>
              </w:rPr>
              <w:t xml:space="preserve"> </w:t>
            </w:r>
            <w:proofErr w:type="spellStart"/>
            <w:r w:rsidRPr="00F1199E">
              <w:rPr>
                <w:rFonts w:ascii="Times New Roman" w:hAnsi="Times New Roman"/>
              </w:rPr>
              <w:t>год</w:t>
            </w:r>
            <w:proofErr w:type="spellEnd"/>
            <w:r w:rsidRPr="00F1199E">
              <w:rPr>
                <w:rFonts w:ascii="Times New Roman" w:hAnsi="Times New Roman"/>
                <w:lang w:val="ru-RU"/>
              </w:rPr>
              <w:t>ы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07D" w:rsidRPr="00F1199E" w:rsidRDefault="0094107D" w:rsidP="007A4DDE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Cs/>
                <w:lang w:val="ru-RU"/>
              </w:rPr>
            </w:pPr>
            <w:r w:rsidRPr="00F1199E">
              <w:rPr>
                <w:rFonts w:ascii="Times New Roman" w:hAnsi="Times New Roman"/>
                <w:bCs/>
                <w:lang w:val="ru-RU"/>
              </w:rPr>
              <w:t xml:space="preserve">Администрация </w:t>
            </w:r>
            <w:r w:rsidR="00CE5D89" w:rsidRPr="00F1199E">
              <w:rPr>
                <w:rFonts w:ascii="Times New Roman" w:hAnsi="Times New Roman"/>
                <w:lang w:val="ru-RU"/>
              </w:rPr>
              <w:t>Разгонского</w:t>
            </w:r>
            <w:r w:rsidR="00CE5D89" w:rsidRPr="00F1199E">
              <w:rPr>
                <w:rFonts w:ascii="Times New Roman" w:hAnsi="Times New Roman"/>
                <w:bCs/>
                <w:lang w:val="ru-RU"/>
              </w:rPr>
              <w:t xml:space="preserve"> </w:t>
            </w:r>
            <w:r w:rsidRPr="00F1199E">
              <w:rPr>
                <w:rFonts w:ascii="Times New Roman" w:hAnsi="Times New Roman"/>
                <w:bCs/>
                <w:lang w:val="ru-RU"/>
              </w:rPr>
              <w:t>муниципального образования</w:t>
            </w:r>
          </w:p>
        </w:tc>
      </w:tr>
    </w:tbl>
    <w:p w:rsidR="0094107D" w:rsidRPr="00F1199E" w:rsidRDefault="0094107D" w:rsidP="007A4DDE">
      <w:pPr>
        <w:pStyle w:val="ConsPlusNormal"/>
        <w:widowControl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4107D" w:rsidRPr="00F1199E" w:rsidRDefault="0094107D" w:rsidP="007A4DDE">
      <w:pPr>
        <w:autoSpaceDE w:val="0"/>
        <w:autoSpaceDN w:val="0"/>
        <w:adjustRightInd w:val="0"/>
        <w:jc w:val="both"/>
        <w:outlineLvl w:val="1"/>
        <w:rPr>
          <w:rFonts w:ascii="Times New Roman" w:hAnsi="Times New Roman"/>
          <w:bCs/>
          <w:lang w:val="ru-RU"/>
        </w:rPr>
      </w:pPr>
    </w:p>
    <w:p w:rsidR="0094107D" w:rsidRPr="00F1199E" w:rsidRDefault="0094107D" w:rsidP="007A4DDE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94107D" w:rsidRPr="00F1199E" w:rsidRDefault="0094107D" w:rsidP="003E5780">
      <w:pPr>
        <w:ind w:firstLine="284"/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3E5780">
      <w:pPr>
        <w:ind w:firstLine="284"/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2307B3">
      <w:pPr>
        <w:rPr>
          <w:rFonts w:ascii="Times New Roman" w:hAnsi="Times New Roman"/>
        </w:rPr>
      </w:pPr>
    </w:p>
    <w:p w:rsidR="0094107D" w:rsidRPr="00F1199E" w:rsidRDefault="0094107D" w:rsidP="002307B3">
      <w:pPr>
        <w:rPr>
          <w:rFonts w:ascii="Times New Roman" w:hAnsi="Times New Roman"/>
        </w:rPr>
      </w:pPr>
    </w:p>
    <w:p w:rsidR="0094107D" w:rsidRPr="00F1199E" w:rsidRDefault="0094107D" w:rsidP="003E5780">
      <w:pPr>
        <w:ind w:firstLine="284"/>
        <w:jc w:val="both"/>
        <w:rPr>
          <w:rFonts w:ascii="Times New Roman" w:hAnsi="Times New Roman"/>
          <w:lang w:val="ru-RU"/>
        </w:rPr>
      </w:pPr>
    </w:p>
    <w:p w:rsidR="0094107D" w:rsidRPr="00F1199E" w:rsidRDefault="0094107D" w:rsidP="003E5780">
      <w:pPr>
        <w:ind w:firstLine="284"/>
        <w:jc w:val="both"/>
        <w:rPr>
          <w:rFonts w:ascii="Times New Roman" w:hAnsi="Times New Roman"/>
          <w:lang w:val="ru-RU"/>
        </w:rPr>
      </w:pPr>
    </w:p>
    <w:sectPr w:rsidR="0094107D" w:rsidRPr="00F1199E" w:rsidSect="0012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74A30"/>
    <w:multiLevelType w:val="hybridMultilevel"/>
    <w:tmpl w:val="A1FCD26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AFF145F"/>
    <w:multiLevelType w:val="hybridMultilevel"/>
    <w:tmpl w:val="8FB24BF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C0F4D7D"/>
    <w:multiLevelType w:val="hybridMultilevel"/>
    <w:tmpl w:val="F3F813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E0B6E1F"/>
    <w:multiLevelType w:val="hybridMultilevel"/>
    <w:tmpl w:val="C964B59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E3110DA"/>
    <w:multiLevelType w:val="hybridMultilevel"/>
    <w:tmpl w:val="33B2AC8E"/>
    <w:lvl w:ilvl="0" w:tplc="91D880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3DF134B"/>
    <w:multiLevelType w:val="hybridMultilevel"/>
    <w:tmpl w:val="496C23D6"/>
    <w:lvl w:ilvl="0" w:tplc="D4DA5CF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45232C1"/>
    <w:multiLevelType w:val="hybridMultilevel"/>
    <w:tmpl w:val="8C1CA79E"/>
    <w:lvl w:ilvl="0" w:tplc="EF7C1AFC">
      <w:start w:val="1"/>
      <w:numFmt w:val="bullet"/>
      <w:lvlText w:val="-"/>
      <w:lvlJc w:val="left"/>
      <w:pPr>
        <w:ind w:left="1068" w:hanging="360"/>
      </w:pPr>
      <w:rPr>
        <w:rFonts w:ascii="Times New Roman CYR" w:hAnsi="Times New Roman CYR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72D4772"/>
    <w:multiLevelType w:val="hybridMultilevel"/>
    <w:tmpl w:val="5F0A904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95A24A1"/>
    <w:multiLevelType w:val="hybridMultilevel"/>
    <w:tmpl w:val="F446AC7A"/>
    <w:lvl w:ilvl="0" w:tplc="0419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0D34B60"/>
    <w:multiLevelType w:val="multilevel"/>
    <w:tmpl w:val="F0405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3EA5AF4"/>
    <w:multiLevelType w:val="hybridMultilevel"/>
    <w:tmpl w:val="AC1425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9021E7"/>
    <w:multiLevelType w:val="hybridMultilevel"/>
    <w:tmpl w:val="80DA94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DE7906"/>
    <w:multiLevelType w:val="hybridMultilevel"/>
    <w:tmpl w:val="66DEEB0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73623F8"/>
    <w:multiLevelType w:val="hybridMultilevel"/>
    <w:tmpl w:val="0F0475AA"/>
    <w:lvl w:ilvl="0" w:tplc="04190011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329B"/>
    <w:rsid w:val="00022631"/>
    <w:rsid w:val="000856BB"/>
    <w:rsid w:val="00110018"/>
    <w:rsid w:val="001259CC"/>
    <w:rsid w:val="001D3D3B"/>
    <w:rsid w:val="002307B3"/>
    <w:rsid w:val="002569C3"/>
    <w:rsid w:val="002B48CB"/>
    <w:rsid w:val="00322E6C"/>
    <w:rsid w:val="00340DAC"/>
    <w:rsid w:val="00347ACC"/>
    <w:rsid w:val="0035227C"/>
    <w:rsid w:val="0036363B"/>
    <w:rsid w:val="00376916"/>
    <w:rsid w:val="003976AA"/>
    <w:rsid w:val="003B6F18"/>
    <w:rsid w:val="003C329B"/>
    <w:rsid w:val="003E5780"/>
    <w:rsid w:val="00400443"/>
    <w:rsid w:val="00407EB9"/>
    <w:rsid w:val="00412D4E"/>
    <w:rsid w:val="0041376B"/>
    <w:rsid w:val="004177A5"/>
    <w:rsid w:val="004C2FCB"/>
    <w:rsid w:val="004D5B22"/>
    <w:rsid w:val="00517BC0"/>
    <w:rsid w:val="00541D7F"/>
    <w:rsid w:val="00567922"/>
    <w:rsid w:val="005E51D0"/>
    <w:rsid w:val="006753EA"/>
    <w:rsid w:val="00690C9A"/>
    <w:rsid w:val="006A0FB6"/>
    <w:rsid w:val="006B0C6B"/>
    <w:rsid w:val="006B0EFD"/>
    <w:rsid w:val="006B4401"/>
    <w:rsid w:val="006E1695"/>
    <w:rsid w:val="007111E8"/>
    <w:rsid w:val="007A27E7"/>
    <w:rsid w:val="007A4DDE"/>
    <w:rsid w:val="007E133E"/>
    <w:rsid w:val="007F6771"/>
    <w:rsid w:val="008A4D1D"/>
    <w:rsid w:val="00902F3B"/>
    <w:rsid w:val="00932FBB"/>
    <w:rsid w:val="00933325"/>
    <w:rsid w:val="00935893"/>
    <w:rsid w:val="00937C5B"/>
    <w:rsid w:val="0094107D"/>
    <w:rsid w:val="00955654"/>
    <w:rsid w:val="009633D2"/>
    <w:rsid w:val="009827F4"/>
    <w:rsid w:val="0098497C"/>
    <w:rsid w:val="0098575F"/>
    <w:rsid w:val="009A6E1F"/>
    <w:rsid w:val="00A1061C"/>
    <w:rsid w:val="00A1423C"/>
    <w:rsid w:val="00A34430"/>
    <w:rsid w:val="00A61E97"/>
    <w:rsid w:val="00A91BCE"/>
    <w:rsid w:val="00A9381F"/>
    <w:rsid w:val="00A940E4"/>
    <w:rsid w:val="00AE3ACC"/>
    <w:rsid w:val="00B117EE"/>
    <w:rsid w:val="00B223EB"/>
    <w:rsid w:val="00B2305B"/>
    <w:rsid w:val="00B36DE6"/>
    <w:rsid w:val="00B40198"/>
    <w:rsid w:val="00B627E9"/>
    <w:rsid w:val="00B62BC8"/>
    <w:rsid w:val="00BE29D9"/>
    <w:rsid w:val="00BF5068"/>
    <w:rsid w:val="00C07BEC"/>
    <w:rsid w:val="00CB1A8D"/>
    <w:rsid w:val="00CE5D89"/>
    <w:rsid w:val="00CE7A78"/>
    <w:rsid w:val="00CF5A27"/>
    <w:rsid w:val="00D01449"/>
    <w:rsid w:val="00D221B2"/>
    <w:rsid w:val="00D26528"/>
    <w:rsid w:val="00D73774"/>
    <w:rsid w:val="00D8141F"/>
    <w:rsid w:val="00DF759D"/>
    <w:rsid w:val="00E4067D"/>
    <w:rsid w:val="00E675F9"/>
    <w:rsid w:val="00E74C0F"/>
    <w:rsid w:val="00ED1B8F"/>
    <w:rsid w:val="00F1199E"/>
    <w:rsid w:val="00F15D35"/>
    <w:rsid w:val="00F164FB"/>
    <w:rsid w:val="00F1768F"/>
    <w:rsid w:val="00F35AC6"/>
    <w:rsid w:val="00FD3EC1"/>
    <w:rsid w:val="00FD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98575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0226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226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226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226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226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02263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2263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02263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0226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263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263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02263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22631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022631"/>
    <w:rPr>
      <w:rFonts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022631"/>
    <w:rPr>
      <w:rFonts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022631"/>
    <w:rPr>
      <w:rFonts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022631"/>
    <w:rPr>
      <w:rFonts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022631"/>
    <w:rPr>
      <w:rFonts w:ascii="Cambria" w:hAnsi="Cambria" w:cs="Times New Roman"/>
    </w:rPr>
  </w:style>
  <w:style w:type="paragraph" w:styleId="21">
    <w:name w:val="Body Text 2"/>
    <w:basedOn w:val="a"/>
    <w:link w:val="22"/>
    <w:uiPriority w:val="99"/>
    <w:rsid w:val="003C329B"/>
    <w:pPr>
      <w:ind w:left="360"/>
      <w:jc w:val="both"/>
    </w:pPr>
    <w:rPr>
      <w:rFonts w:ascii="Times New Roman" w:hAnsi="Times New Roman"/>
      <w:sz w:val="26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3C329B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02263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locked/>
    <w:rsid w:val="00022631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99"/>
    <w:qFormat/>
    <w:rsid w:val="00022631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99"/>
    <w:locked/>
    <w:rsid w:val="00022631"/>
    <w:rPr>
      <w:rFonts w:ascii="Cambria" w:hAnsi="Cambria" w:cs="Times New Roman"/>
      <w:sz w:val="24"/>
      <w:szCs w:val="24"/>
    </w:rPr>
  </w:style>
  <w:style w:type="character" w:styleId="a7">
    <w:name w:val="Strong"/>
    <w:basedOn w:val="a0"/>
    <w:uiPriority w:val="99"/>
    <w:qFormat/>
    <w:rsid w:val="00022631"/>
    <w:rPr>
      <w:rFonts w:cs="Times New Roman"/>
      <w:b/>
      <w:bCs/>
    </w:rPr>
  </w:style>
  <w:style w:type="character" w:styleId="a8">
    <w:name w:val="Emphasis"/>
    <w:basedOn w:val="a0"/>
    <w:uiPriority w:val="99"/>
    <w:qFormat/>
    <w:rsid w:val="00022631"/>
    <w:rPr>
      <w:rFonts w:ascii="Calibri" w:hAnsi="Calibri" w:cs="Times New Roman"/>
      <w:b/>
      <w:i/>
      <w:iCs/>
    </w:rPr>
  </w:style>
  <w:style w:type="paragraph" w:styleId="a9">
    <w:name w:val="No Spacing"/>
    <w:basedOn w:val="a"/>
    <w:uiPriority w:val="99"/>
    <w:qFormat/>
    <w:rsid w:val="00022631"/>
    <w:rPr>
      <w:szCs w:val="32"/>
    </w:rPr>
  </w:style>
  <w:style w:type="paragraph" w:styleId="aa">
    <w:name w:val="List Paragraph"/>
    <w:basedOn w:val="a"/>
    <w:uiPriority w:val="99"/>
    <w:qFormat/>
    <w:rsid w:val="00022631"/>
    <w:pPr>
      <w:ind w:left="720"/>
      <w:contextualSpacing/>
    </w:pPr>
  </w:style>
  <w:style w:type="paragraph" w:styleId="23">
    <w:name w:val="Quote"/>
    <w:basedOn w:val="a"/>
    <w:next w:val="a"/>
    <w:link w:val="24"/>
    <w:uiPriority w:val="99"/>
    <w:qFormat/>
    <w:rsid w:val="00022631"/>
    <w:rPr>
      <w:i/>
    </w:rPr>
  </w:style>
  <w:style w:type="character" w:customStyle="1" w:styleId="24">
    <w:name w:val="Цитата 2 Знак"/>
    <w:basedOn w:val="a0"/>
    <w:link w:val="23"/>
    <w:uiPriority w:val="99"/>
    <w:locked/>
    <w:rsid w:val="00022631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99"/>
    <w:qFormat/>
    <w:rsid w:val="0002263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99"/>
    <w:locked/>
    <w:rsid w:val="00022631"/>
    <w:rPr>
      <w:rFonts w:cs="Times New Roman"/>
      <w:b/>
      <w:i/>
      <w:sz w:val="24"/>
    </w:rPr>
  </w:style>
  <w:style w:type="character" w:styleId="ad">
    <w:name w:val="Subtle Emphasis"/>
    <w:basedOn w:val="a0"/>
    <w:uiPriority w:val="99"/>
    <w:qFormat/>
    <w:rsid w:val="00022631"/>
    <w:rPr>
      <w:rFonts w:cs="Times New Roman"/>
      <w:i/>
      <w:color w:val="5A5A5A"/>
    </w:rPr>
  </w:style>
  <w:style w:type="character" w:styleId="ae">
    <w:name w:val="Intense Emphasis"/>
    <w:basedOn w:val="a0"/>
    <w:uiPriority w:val="99"/>
    <w:qFormat/>
    <w:rsid w:val="00022631"/>
    <w:rPr>
      <w:rFonts w:cs="Times New Roman"/>
      <w:b/>
      <w:i/>
      <w:sz w:val="24"/>
      <w:szCs w:val="24"/>
      <w:u w:val="single"/>
    </w:rPr>
  </w:style>
  <w:style w:type="character" w:styleId="af">
    <w:name w:val="Subtle Reference"/>
    <w:basedOn w:val="a0"/>
    <w:uiPriority w:val="99"/>
    <w:qFormat/>
    <w:rsid w:val="00022631"/>
    <w:rPr>
      <w:rFonts w:cs="Times New Roman"/>
      <w:sz w:val="24"/>
      <w:szCs w:val="24"/>
      <w:u w:val="single"/>
    </w:rPr>
  </w:style>
  <w:style w:type="character" w:styleId="af0">
    <w:name w:val="Intense Reference"/>
    <w:basedOn w:val="a0"/>
    <w:uiPriority w:val="99"/>
    <w:qFormat/>
    <w:rsid w:val="00022631"/>
    <w:rPr>
      <w:rFonts w:cs="Times New Roman"/>
      <w:b/>
      <w:sz w:val="24"/>
      <w:u w:val="single"/>
    </w:rPr>
  </w:style>
  <w:style w:type="character" w:styleId="af1">
    <w:name w:val="Book Title"/>
    <w:basedOn w:val="a0"/>
    <w:uiPriority w:val="99"/>
    <w:qFormat/>
    <w:rsid w:val="00022631"/>
    <w:rPr>
      <w:rFonts w:ascii="Cambria" w:hAnsi="Cambria" w:cs="Times New Roman"/>
      <w:b/>
      <w:i/>
      <w:sz w:val="24"/>
      <w:szCs w:val="24"/>
    </w:rPr>
  </w:style>
  <w:style w:type="paragraph" w:styleId="af2">
    <w:name w:val="TOC Heading"/>
    <w:basedOn w:val="1"/>
    <w:next w:val="a"/>
    <w:uiPriority w:val="99"/>
    <w:qFormat/>
    <w:rsid w:val="00022631"/>
    <w:pPr>
      <w:outlineLvl w:val="9"/>
    </w:pPr>
  </w:style>
  <w:style w:type="paragraph" w:styleId="af3">
    <w:name w:val="Normal (Web)"/>
    <w:basedOn w:val="a"/>
    <w:uiPriority w:val="99"/>
    <w:rsid w:val="00B2305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table" w:styleId="af4">
    <w:name w:val="Table Grid"/>
    <w:basedOn w:val="a1"/>
    <w:uiPriority w:val="99"/>
    <w:rsid w:val="00D814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827F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uiPriority w:val="99"/>
    <w:rsid w:val="00CF5A27"/>
    <w:pPr>
      <w:ind w:left="720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uiPriority w:val="99"/>
    <w:rsid w:val="00CF5A27"/>
    <w:pPr>
      <w:autoSpaceDE w:val="0"/>
      <w:autoSpaceDN w:val="0"/>
      <w:adjustRightInd w:val="0"/>
      <w:spacing w:line="240" w:lineRule="atLeast"/>
    </w:pPr>
    <w:rPr>
      <w:rFonts w:ascii="Times New Roman" w:hAnsi="Times New Roman"/>
      <w:color w:val="000000"/>
      <w:sz w:val="24"/>
      <w:szCs w:val="24"/>
    </w:rPr>
  </w:style>
  <w:style w:type="character" w:customStyle="1" w:styleId="FontStyle30">
    <w:name w:val="Font Style30"/>
    <w:uiPriority w:val="99"/>
    <w:rsid w:val="00CF5A27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20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22</cp:revision>
  <cp:lastPrinted>2017-04-28T02:04:00Z</cp:lastPrinted>
  <dcterms:created xsi:type="dcterms:W3CDTF">2015-03-11T02:48:00Z</dcterms:created>
  <dcterms:modified xsi:type="dcterms:W3CDTF">2017-04-28T02:04:00Z</dcterms:modified>
</cp:coreProperties>
</file>