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3" w:rsidRDefault="005B0643" w:rsidP="005B0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НАЧАЛЕ РАЗРАБОТКИ ПРОЕКТА ВНЕСЕНИЯ ИЗМЕН</w:t>
      </w:r>
      <w:r w:rsidR="00016EDE">
        <w:rPr>
          <w:rFonts w:ascii="Times New Roman" w:hAnsi="Times New Roman" w:cs="Times New Roman"/>
          <w:sz w:val="24"/>
          <w:szCs w:val="24"/>
        </w:rPr>
        <w:t>ЕНИЙ В ПРАВИЛА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Pr="005B06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B0643" w:rsidRDefault="005B0643" w:rsidP="005B0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341" w:rsidRDefault="001D7341" w:rsidP="005B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1 сентября 2014 г. утвержден классификатор видов разрешенного использования земельных участков.</w:t>
      </w:r>
    </w:p>
    <w:p w:rsidR="00CE0988" w:rsidRDefault="005B0643" w:rsidP="00016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п. 12 стати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r w:rsidR="00265835">
        <w:rPr>
          <w:rFonts w:ascii="Times New Roman" w:hAnsi="Times New Roman" w:cs="Times New Roman"/>
          <w:sz w:val="24"/>
          <w:szCs w:val="24"/>
        </w:rPr>
        <w:t>, содержащий требование до 1 января 2020 года органам местного самоуправления внести изменения в правила землепользования и застройки</w:t>
      </w:r>
      <w:r w:rsidR="001D7341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265835">
        <w:rPr>
          <w:rFonts w:ascii="Times New Roman" w:hAnsi="Times New Roman" w:cs="Times New Roman"/>
          <w:sz w:val="24"/>
          <w:szCs w:val="24"/>
        </w:rPr>
        <w:t xml:space="preserve"> и привести виды разрешенного использования земельных участков, установленные градостроительным регламентом, предусмотренными </w:t>
      </w:r>
      <w:r w:rsidR="001D7341">
        <w:rPr>
          <w:rFonts w:ascii="Times New Roman" w:hAnsi="Times New Roman" w:cs="Times New Roman"/>
          <w:sz w:val="24"/>
          <w:szCs w:val="24"/>
        </w:rPr>
        <w:t>к</w:t>
      </w:r>
      <w:r w:rsidR="00265835">
        <w:rPr>
          <w:rFonts w:ascii="Times New Roman" w:hAnsi="Times New Roman" w:cs="Times New Roman"/>
          <w:sz w:val="24"/>
          <w:szCs w:val="24"/>
        </w:rPr>
        <w:t>лассификатором</w:t>
      </w:r>
      <w:proofErr w:type="gramEnd"/>
      <w:r w:rsidR="00265835">
        <w:rPr>
          <w:rFonts w:ascii="Times New Roman" w:hAnsi="Times New Roman" w:cs="Times New Roman"/>
          <w:sz w:val="24"/>
          <w:szCs w:val="24"/>
        </w:rPr>
        <w:t xml:space="preserve">, приняла решение о начале работы по </w:t>
      </w:r>
      <w:r w:rsidR="006B3F3C">
        <w:rPr>
          <w:rFonts w:ascii="Times New Roman" w:hAnsi="Times New Roman" w:cs="Times New Roman"/>
          <w:sz w:val="24"/>
          <w:szCs w:val="24"/>
        </w:rPr>
        <w:t>приведению градостроительных регламентов</w:t>
      </w:r>
      <w:r w:rsidR="00624717">
        <w:rPr>
          <w:rFonts w:ascii="Times New Roman" w:hAnsi="Times New Roman" w:cs="Times New Roman"/>
          <w:sz w:val="24"/>
          <w:szCs w:val="24"/>
        </w:rPr>
        <w:t xml:space="preserve"> территориальных зон </w:t>
      </w:r>
      <w:r w:rsidR="00CE098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24717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</w:t>
      </w:r>
      <w:r w:rsidR="00976FCA">
        <w:rPr>
          <w:rFonts w:ascii="Times New Roman" w:hAnsi="Times New Roman" w:cs="Times New Roman"/>
          <w:sz w:val="24"/>
          <w:szCs w:val="24"/>
        </w:rPr>
        <w:t>, с учетом современного использования</w:t>
      </w:r>
      <w:r w:rsidR="00624717">
        <w:rPr>
          <w:rFonts w:ascii="Times New Roman" w:hAnsi="Times New Roman" w:cs="Times New Roman"/>
          <w:sz w:val="24"/>
          <w:szCs w:val="24"/>
        </w:rPr>
        <w:t>.</w:t>
      </w:r>
      <w:r w:rsidR="006B3F3C">
        <w:rPr>
          <w:rFonts w:ascii="Times New Roman" w:hAnsi="Times New Roman" w:cs="Times New Roman"/>
          <w:sz w:val="24"/>
          <w:szCs w:val="24"/>
        </w:rPr>
        <w:t xml:space="preserve"> На первом этапе приведение в соответствие классификатору предусмотрено для территориальной зоны «Ж» - жилые зоны. </w:t>
      </w:r>
    </w:p>
    <w:p w:rsidR="00016ED5" w:rsidRPr="00016ED5" w:rsidRDefault="00016EDE" w:rsidP="00016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624717">
        <w:rPr>
          <w:rFonts w:ascii="Times New Roman" w:hAnsi="Times New Roman" w:cs="Times New Roman"/>
          <w:sz w:val="24"/>
          <w:szCs w:val="24"/>
        </w:rPr>
        <w:t xml:space="preserve">разработке проекта внесения изменений 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в </w:t>
      </w:r>
      <w:r w:rsidR="00073E3E">
        <w:rPr>
          <w:rFonts w:ascii="Times New Roman" w:hAnsi="Times New Roman" w:cs="Times New Roman"/>
          <w:sz w:val="24"/>
          <w:szCs w:val="24"/>
        </w:rPr>
        <w:t>статью 51 Правил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24717">
        <w:rPr>
          <w:rFonts w:ascii="Times New Roman" w:hAnsi="Times New Roman" w:cs="Times New Roman"/>
          <w:sz w:val="24"/>
          <w:szCs w:val="24"/>
        </w:rPr>
        <w:t xml:space="preserve"> при</w:t>
      </w:r>
      <w:r w:rsidR="001603C9">
        <w:rPr>
          <w:rFonts w:ascii="Times New Roman" w:hAnsi="Times New Roman" w:cs="Times New Roman"/>
          <w:sz w:val="24"/>
          <w:szCs w:val="24"/>
        </w:rPr>
        <w:t>н</w:t>
      </w:r>
      <w:r w:rsidR="00624717">
        <w:rPr>
          <w:rFonts w:ascii="Times New Roman" w:hAnsi="Times New Roman" w:cs="Times New Roman"/>
          <w:sz w:val="24"/>
          <w:szCs w:val="24"/>
        </w:rPr>
        <w:t xml:space="preserve">ято постановлением администрации </w:t>
      </w:r>
      <w:r w:rsidR="00CE098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24717">
        <w:rPr>
          <w:rFonts w:ascii="Times New Roman" w:hAnsi="Times New Roman" w:cs="Times New Roman"/>
          <w:sz w:val="24"/>
          <w:szCs w:val="24"/>
        </w:rPr>
        <w:t xml:space="preserve"> от </w:t>
      </w:r>
      <w:r w:rsidR="00CE0988">
        <w:rPr>
          <w:rFonts w:ascii="Times New Roman" w:hAnsi="Times New Roman" w:cs="Times New Roman"/>
          <w:sz w:val="24"/>
          <w:szCs w:val="24"/>
        </w:rPr>
        <w:t>17</w:t>
      </w:r>
      <w:r w:rsidR="00624717">
        <w:rPr>
          <w:rFonts w:ascii="Times New Roman" w:hAnsi="Times New Roman" w:cs="Times New Roman"/>
          <w:sz w:val="24"/>
          <w:szCs w:val="24"/>
        </w:rPr>
        <w:t>.0</w:t>
      </w:r>
      <w:r w:rsidR="00CE0988">
        <w:rPr>
          <w:rFonts w:ascii="Times New Roman" w:hAnsi="Times New Roman" w:cs="Times New Roman"/>
          <w:sz w:val="24"/>
          <w:szCs w:val="24"/>
        </w:rPr>
        <w:t>5</w:t>
      </w:r>
      <w:r w:rsidR="00624717">
        <w:rPr>
          <w:rFonts w:ascii="Times New Roman" w:hAnsi="Times New Roman" w:cs="Times New Roman"/>
          <w:sz w:val="24"/>
          <w:szCs w:val="24"/>
        </w:rPr>
        <w:t>.201</w:t>
      </w:r>
      <w:r w:rsidR="00CE0988">
        <w:rPr>
          <w:rFonts w:ascii="Times New Roman" w:hAnsi="Times New Roman" w:cs="Times New Roman"/>
          <w:sz w:val="24"/>
          <w:szCs w:val="24"/>
        </w:rPr>
        <w:t>6</w:t>
      </w:r>
      <w:r w:rsidR="0062471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E0988">
        <w:rPr>
          <w:rFonts w:ascii="Times New Roman" w:hAnsi="Times New Roman" w:cs="Times New Roman"/>
          <w:sz w:val="24"/>
          <w:szCs w:val="24"/>
        </w:rPr>
        <w:t>26</w:t>
      </w:r>
      <w:r w:rsidR="00624717">
        <w:rPr>
          <w:rFonts w:ascii="Times New Roman" w:hAnsi="Times New Roman" w:cs="Times New Roman"/>
          <w:sz w:val="24"/>
          <w:szCs w:val="24"/>
        </w:rPr>
        <w:t xml:space="preserve">, указанным постановлением определен актуализированный состав комиссии 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16E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567"/>
        <w:gridCol w:w="5812"/>
      </w:tblGrid>
      <w:tr w:rsidR="00CE0988" w:rsidTr="00CE0988">
        <w:trPr>
          <w:trHeight w:val="565"/>
        </w:trPr>
        <w:tc>
          <w:tcPr>
            <w:tcW w:w="2977" w:type="dxa"/>
            <w:vAlign w:val="center"/>
          </w:tcPr>
          <w:p w:rsidR="00CE0988" w:rsidRPr="00CE0988" w:rsidRDefault="00CE0988" w:rsidP="00CE0988">
            <w:pPr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  <w:b/>
              </w:rPr>
              <w:t>Журавлева Р.С.</w:t>
            </w:r>
          </w:p>
        </w:tc>
        <w:tc>
          <w:tcPr>
            <w:tcW w:w="567" w:type="dxa"/>
            <w:vAlign w:val="center"/>
          </w:tcPr>
          <w:p w:rsidR="00CE0988" w:rsidRPr="00CE0988" w:rsidRDefault="00CE0988" w:rsidP="00CE0988">
            <w:pPr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vAlign w:val="center"/>
          </w:tcPr>
          <w:p w:rsidR="00CE0988" w:rsidRPr="00CE0988" w:rsidRDefault="00CE0988" w:rsidP="00CE0988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Председатель комиссии, главный специалист администрации Разгонского муниципального образования</w:t>
            </w:r>
          </w:p>
        </w:tc>
      </w:tr>
      <w:tr w:rsidR="00CE0988" w:rsidTr="000927C3">
        <w:tc>
          <w:tcPr>
            <w:tcW w:w="2977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988" w:rsidRPr="00546D70" w:rsidTr="000927C3"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Мироновская С.В.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Зам. председателя комиссии, главный специалист администрации Разгонского муниципального образования</w:t>
            </w:r>
          </w:p>
        </w:tc>
      </w:tr>
      <w:tr w:rsidR="00CE0988" w:rsidTr="000927C3"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Городинская Н.В.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Секретарь комиссии, директор МКОУ Облепихинская ООШ</w:t>
            </w:r>
          </w:p>
        </w:tc>
      </w:tr>
      <w:tr w:rsidR="00CE0988" w:rsidRPr="00546D70" w:rsidTr="00CE0988">
        <w:trPr>
          <w:trHeight w:val="517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Маркевич Л.П.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Фельдшер Разгонского ФАПа, депутат Думы Разгонского муниципального образования</w:t>
            </w:r>
          </w:p>
        </w:tc>
      </w:tr>
      <w:tr w:rsidR="00CE0988" w:rsidRPr="00546D70" w:rsidTr="00CE0988">
        <w:trPr>
          <w:trHeight w:val="527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Журавлева В.П.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Библиотекарь Разгонской библиотеки МКУК «Разгонский ДД и</w:t>
            </w:r>
            <w:proofErr w:type="gramStart"/>
            <w:r w:rsidRPr="00CE098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E0988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E0988" w:rsidTr="00CE0988">
        <w:trPr>
          <w:trHeight w:val="39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Федыняк Н.А.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Заведующая МКДОУ «Облепихинский детский сад»</w:t>
            </w:r>
          </w:p>
        </w:tc>
      </w:tr>
      <w:tr w:rsidR="00CE0988" w:rsidRPr="00546D70" w:rsidTr="00CE0988">
        <w:trPr>
          <w:trHeight w:val="51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Евдокимова С.В.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Учитель Облепихинской ООШ, депутат Думы Разгонского муниципального образования</w:t>
            </w:r>
          </w:p>
        </w:tc>
      </w:tr>
      <w:tr w:rsidR="00CE0988" w:rsidRPr="00546D70" w:rsidTr="00CE0988">
        <w:trPr>
          <w:trHeight w:val="42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Горохова А.А.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Индивидуальный предприниматель ИП Горохова А.А.</w:t>
            </w:r>
          </w:p>
        </w:tc>
      </w:tr>
    </w:tbl>
    <w:p w:rsidR="00016ED5" w:rsidRDefault="00016ED5" w:rsidP="005B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ED5" w:rsidRDefault="00016ED5" w:rsidP="00016ED5">
      <w:pPr>
        <w:pStyle w:val="ConsPlusTitle"/>
        <w:widowControl/>
        <w:jc w:val="center"/>
      </w:pPr>
    </w:p>
    <w:p w:rsidR="00016ED5" w:rsidRDefault="00016ED5" w:rsidP="00016ED5">
      <w:pPr>
        <w:pStyle w:val="ConsPlusTitle"/>
        <w:widowControl/>
        <w:jc w:val="center"/>
      </w:pPr>
    </w:p>
    <w:p w:rsidR="00016ED5" w:rsidRPr="00016ED5" w:rsidRDefault="00016ED5" w:rsidP="00016ED5">
      <w:pPr>
        <w:pStyle w:val="ConsPlusTitle"/>
        <w:widowControl/>
        <w:jc w:val="center"/>
      </w:pPr>
      <w:r w:rsidRPr="00016ED5">
        <w:lastRenderedPageBreak/>
        <w:t>ПОЛОЖЕНИЕ</w:t>
      </w:r>
    </w:p>
    <w:p w:rsidR="00016ED5" w:rsidRPr="00016ED5" w:rsidRDefault="00016ED5" w:rsidP="00016ED5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КОМИССИИ ПО ЗЕМЛЕПОЛЬЗОВАНИЮ И ЗАСТРОЙКЕ </w:t>
      </w:r>
      <w:r w:rsidR="00CE09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РАЗГОНСКОГО</w:t>
      </w:r>
      <w:r w:rsidRPr="00016E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МУНИЦИПАЛЬНОГО ОБРАЗОВАНИЯ 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Общие положения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Комиссия по землепользо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ванию и застройке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муниципальногообразования (далее - Комиссия) является коллегиальным органом при администрац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образованным в целях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регулирования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землепользования и застройки на основе градостроительного зонирования территории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Комиссия осуществляет свою деятельность в соответствии с Градостроительным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Уставом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образования, иными нормативными правовыми актами, настоящим Положением.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1.3. Состав Комиссии, изменения, вносимые в состав, утверждаются постановлен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ием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Основные функции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Подготовка проекта Правил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2.2. Рассмотрение предложений заинтересованных лиц о необходимости внесения изменений в Правила землепользо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Подготовка проекта о внесении изменений в 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Проведение публичных слушаний: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проекту Правил землепользо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проекту о внесении изменений в 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2.5. Направление извещений (сообщений) о проведении публичных слушаний в случаях, предусмотренных законодательством.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2.6. Анализ результатов публичных слушаний.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2.7.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2.8.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 Комиссия имеет право: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Приглашать в необходимых случаях экспертов и специалистов для анализа материалов и выработки рекомендаций по рассматриваемым вопросам.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3.3. Создавать рабочие группы с привлечением представителей структурных подразделений администрации города, экспертов и специалистов.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3.4. Давать заключения и рекомендации по рассматриваемым вопросам.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4. Порядок деятельности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Заседания Комиссии проводятся по мере необходимости, но не реже одного раза в квартал.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Заседания Комиссии считаются правомочными, если на них присутствуют не менее половины ее членов.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Комиссия состоит из председателя, заместителя председателя, секретаря и членов Комиссии. Состав Комиссии утверждается гла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вой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4.4. Председатель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организует работу Комиссии и руководит ее деятельностью;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подписывает документы Комиссии;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ведет заседания Комиссии;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направляет гл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аве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 информацию, рекомендации, заключения и решения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4.5. Заседания Комиссии в случае отсутствия председателя проводятся заместителем председателя Комиссии либо членом Комиссии, исполняющим обязанности председателя.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4.6. Заседание Комиссии протоколируется секретарем Комиссии, либо в случае его отсутствия секретарем, назначаемым председателем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4.7.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4.8. Решения Комиссии оформляются протоколами в 7-дневный срок.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4.9. По вопросам, предусмотренным пунктами 2.2, 2.6 Положения, Комиссия осуществляет подготовку заключений.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4.10. По вопросам, предусмотренным пунктами 2.7, 2.8 Положения, Комиссия осуществляет подготовку рекомендаций на основании заключений о результатах публичных слушаний.</w:t>
      </w:r>
    </w:p>
    <w:p w:rsidR="0032503D" w:rsidRDefault="00016ED5" w:rsidP="0097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4.11. Публичные слушания, предусмотренные пунктом 2.4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 подписывается всеми членами Комиссии.</w:t>
      </w: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проведения работ по подготовке проекта внесения изменений в 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«Бирюсинское городское поселение»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установлен 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2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FCA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указанной даты проект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внесения изменений в 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будет размещен на официальном сайте по адресу: </w:t>
      </w:r>
      <w:hyperlink w:history="1">
        <w:r w:rsidR="00705392" w:rsidRPr="00705392">
          <w:rPr>
            <w:rStyle w:val="a3"/>
            <w:rFonts w:ascii="Times New Roman" w:hAnsi="Times New Roman" w:cs="Times New Roman"/>
          </w:rPr>
          <w:t>http://адм-разгон.рф/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ознакомления.</w:t>
      </w: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истечении двух месяцев со дня размещения на официальном сайте проекта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внесения изменений в 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проект будет предложен на рассмотрение Публичными слушаниями, которые планируются организовать не ранее 2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Предложения по внесению изменений в  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 w:rsid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всех заинтересованных лиц принимаются в письменном виде по адресу: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пос.ж/д.ст</w:t>
      </w:r>
      <w:proofErr w:type="gramStart"/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азгон, ул.Железнодорожная, д.4</w:t>
      </w:r>
      <w:r w:rsid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в электронном виде по адресу</w:t>
      </w:r>
      <w:r w:rsidR="00073E3E" w:rsidRP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4" w:history="1"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admi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.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razgon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@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.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</w:hyperlink>
      <w:r w:rsidR="00705392">
        <w:rPr>
          <w:rFonts w:ascii="Times New Roman" w:hAnsi="Times New Roman" w:cs="Times New Roman"/>
        </w:rPr>
        <w:t xml:space="preserve"> 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73E3E" w:rsidRDefault="00073E3E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3E" w:rsidRDefault="00073E3E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поступающие предложения должны содержат</w:t>
      </w:r>
      <w:r w:rsidR="001603C9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обоснование необходимости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изменений в </w:t>
      </w:r>
      <w:r w:rsidRP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 w:rsidRP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F3C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3C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5392" w:rsidRDefault="00705392" w:rsidP="006B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6B3F3C" w:rsidRPr="006B3F3C" w:rsidRDefault="00705392" w:rsidP="006B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муниципального образования      </w:t>
      </w:r>
      <w:r w:rsidR="006B3F3C" w:rsidRPr="006B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С.В.Мироновская</w:t>
      </w:r>
    </w:p>
    <w:p w:rsidR="006B3F3C" w:rsidRPr="00073E3E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6B3F3C" w:rsidRPr="00073E3E" w:rsidSect="0022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B7"/>
    <w:rsid w:val="00016ED5"/>
    <w:rsid w:val="00016EDE"/>
    <w:rsid w:val="00073E3E"/>
    <w:rsid w:val="001603C9"/>
    <w:rsid w:val="001D7341"/>
    <w:rsid w:val="00222A20"/>
    <w:rsid w:val="00265835"/>
    <w:rsid w:val="0032503D"/>
    <w:rsid w:val="005B0643"/>
    <w:rsid w:val="005D1AED"/>
    <w:rsid w:val="00610B2F"/>
    <w:rsid w:val="00624717"/>
    <w:rsid w:val="006B3F3C"/>
    <w:rsid w:val="00705392"/>
    <w:rsid w:val="00794B07"/>
    <w:rsid w:val="007A13B7"/>
    <w:rsid w:val="00976FCA"/>
    <w:rsid w:val="00CE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6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4B0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B0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.razg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</dc:creator>
  <cp:keywords/>
  <dc:description/>
  <cp:lastModifiedBy>Admin</cp:lastModifiedBy>
  <cp:revision>5</cp:revision>
  <cp:lastPrinted>2016-05-24T05:08:00Z</cp:lastPrinted>
  <dcterms:created xsi:type="dcterms:W3CDTF">2015-02-04T04:33:00Z</dcterms:created>
  <dcterms:modified xsi:type="dcterms:W3CDTF">2016-05-24T05:09:00Z</dcterms:modified>
</cp:coreProperties>
</file>